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1E93" w14:textId="32DEA2E7" w:rsidR="00BF22AE" w:rsidRDefault="00BF22AE" w:rsidP="0015584D">
      <w:pPr>
        <w:rPr>
          <w:rFonts w:ascii="Times New Roman" w:hAnsi="Times New Roman" w:cs="Times New Roman"/>
        </w:rPr>
      </w:pPr>
    </w:p>
    <w:p w14:paraId="221C45EC" w14:textId="77777777" w:rsidR="00BF22AE" w:rsidRDefault="00BF22AE" w:rsidP="0015584D">
      <w:pPr>
        <w:rPr>
          <w:rFonts w:ascii="Times New Roman" w:hAnsi="Times New Roman" w:cs="Times New Roman"/>
        </w:rPr>
      </w:pPr>
    </w:p>
    <w:p w14:paraId="1A44BCB3" w14:textId="5228BDF1" w:rsidR="007A2512" w:rsidRPr="004A70AC" w:rsidRDefault="007A2512" w:rsidP="007A2512">
      <w:pPr>
        <w:rPr>
          <w:rFonts w:ascii="Times New Roman" w:hAnsi="Times New Roman" w:cs="Times New Roman"/>
          <w:sz w:val="28"/>
          <w:szCs w:val="28"/>
        </w:rPr>
      </w:pPr>
    </w:p>
    <w:p w14:paraId="5A07F0EC" w14:textId="0D94717A" w:rsidR="007A2512" w:rsidRDefault="007A2512" w:rsidP="007A2512">
      <w:r>
        <w:rPr>
          <w:noProof/>
        </w:rPr>
        <w:drawing>
          <wp:anchor distT="0" distB="0" distL="114300" distR="114300" simplePos="0" relativeHeight="251663360" behindDoc="0" locked="0" layoutInCell="1" allowOverlap="1" wp14:anchorId="3E43024E" wp14:editId="724C08DC">
            <wp:simplePos x="0" y="0"/>
            <wp:positionH relativeFrom="column">
              <wp:posOffset>62865</wp:posOffset>
            </wp:positionH>
            <wp:positionV relativeFrom="paragraph">
              <wp:posOffset>35560</wp:posOffset>
            </wp:positionV>
            <wp:extent cx="1970405" cy="69913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27C06" w14:textId="77777777" w:rsidR="007A2512" w:rsidRDefault="007A2512" w:rsidP="007A2512"/>
    <w:p w14:paraId="434D00C5" w14:textId="77777777" w:rsidR="007A2512" w:rsidRDefault="007A2512" w:rsidP="007A2512"/>
    <w:p w14:paraId="7C235284" w14:textId="77777777" w:rsidR="007A2512" w:rsidRDefault="007A2512" w:rsidP="007A2512">
      <w:r>
        <w:rPr>
          <w:noProof/>
        </w:rPr>
        <mc:AlternateContent>
          <mc:Choice Requires="wps">
            <w:drawing>
              <wp:anchor distT="0" distB="0" distL="114300" distR="114300" simplePos="0" relativeHeight="251664384" behindDoc="0" locked="0" layoutInCell="1" allowOverlap="1" wp14:anchorId="70D2610B" wp14:editId="51E1D0B1">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5CA57"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2A304718"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Washington, D.C. 20011</w:t>
                            </w:r>
                          </w:p>
                          <w:p w14:paraId="1924353E" w14:textId="77777777" w:rsidR="007A2512" w:rsidRDefault="00000000" w:rsidP="007A2512">
                            <w:pPr>
                              <w:rPr>
                                <w:rFonts w:ascii="ArialMT" w:hAnsi="ArialMT" w:cs="ArialMT"/>
                                <w:sz w:val="18"/>
                                <w:szCs w:val="18"/>
                              </w:rPr>
                            </w:pPr>
                            <w:hyperlink r:id="rId9" w:history="1">
                              <w:r w:rsidR="007A2512" w:rsidRPr="00685978">
                                <w:rPr>
                                  <w:rStyle w:val="Hyperlink"/>
                                  <w:rFonts w:ascii="ArialMT" w:hAnsi="ArialMT" w:cs="ArialMT"/>
                                  <w:sz w:val="18"/>
                                  <w:szCs w:val="18"/>
                                </w:rPr>
                                <w:t>www.dcogc.org</w:t>
                              </w:r>
                            </w:hyperlink>
                            <w:r w:rsidR="007A2512">
                              <w:rPr>
                                <w:rFonts w:ascii="ArialMT" w:hAnsi="ArialMT" w:cs="ArialMT"/>
                                <w:sz w:val="18"/>
                                <w:szCs w:val="18"/>
                              </w:rPr>
                              <w:t xml:space="preserve"> -- 202-780-6020</w:t>
                            </w:r>
                          </w:p>
                          <w:p w14:paraId="1D1B56FB" w14:textId="77777777" w:rsidR="007A2512" w:rsidRDefault="007A2512" w:rsidP="007A2512">
                            <w:pPr>
                              <w:rPr>
                                <w:rFonts w:ascii="ArialMT" w:hAnsi="ArialMT" w:cs="ArialMT"/>
                                <w:sz w:val="18"/>
                                <w:szCs w:val="18"/>
                              </w:rPr>
                            </w:pPr>
                          </w:p>
                          <w:p w14:paraId="3CE48B4A" w14:textId="77777777" w:rsidR="007A2512" w:rsidRDefault="007A2512" w:rsidP="007A2512">
                            <w:pPr>
                              <w:rPr>
                                <w:rFonts w:ascii="ArialMT" w:hAnsi="ArialMT" w:cs="ArialMT"/>
                                <w:sz w:val="18"/>
                                <w:szCs w:val="18"/>
                              </w:rPr>
                            </w:pPr>
                          </w:p>
                          <w:p w14:paraId="26C060E3" w14:textId="77777777" w:rsidR="007A2512" w:rsidRDefault="007A2512" w:rsidP="007A2512">
                            <w:pPr>
                              <w:rPr>
                                <w:rFonts w:ascii="ArialMT" w:hAnsi="ArialMT" w:cs="ArialMT"/>
                                <w:sz w:val="18"/>
                                <w:szCs w:val="18"/>
                              </w:rPr>
                            </w:pPr>
                          </w:p>
                          <w:p w14:paraId="3D51B77C" w14:textId="77777777" w:rsidR="007A2512" w:rsidRDefault="007A2512" w:rsidP="007A2512">
                            <w:pPr>
                              <w:rPr>
                                <w:rFonts w:ascii="ArialMT" w:hAnsi="ArialMT" w:cs="ArialMT"/>
                                <w:sz w:val="18"/>
                                <w:szCs w:val="18"/>
                              </w:rPr>
                            </w:pPr>
                          </w:p>
                          <w:p w14:paraId="02F8F3C8" w14:textId="77777777" w:rsidR="007A2512" w:rsidRDefault="007A2512" w:rsidP="007A2512">
                            <w:pPr>
                              <w:rPr>
                                <w:rFonts w:ascii="ArialMT" w:hAnsi="ArialMT" w:cs="ArialMT"/>
                                <w:sz w:val="18"/>
                                <w:szCs w:val="18"/>
                              </w:rPr>
                            </w:pPr>
                          </w:p>
                          <w:p w14:paraId="23ACEA11" w14:textId="77777777" w:rsidR="007A2512" w:rsidRDefault="007A2512" w:rsidP="007A2512">
                            <w:pPr>
                              <w:rPr>
                                <w:rFonts w:ascii="ArialMT" w:hAnsi="ArialMT" w:cs="ArialMT"/>
                                <w:sz w:val="18"/>
                                <w:szCs w:val="18"/>
                              </w:rPr>
                            </w:pPr>
                          </w:p>
                          <w:p w14:paraId="3B9C60AD" w14:textId="77777777" w:rsidR="007A2512" w:rsidRDefault="007A2512" w:rsidP="007A2512">
                            <w:pPr>
                              <w:rPr>
                                <w:rFonts w:ascii="ArialMT" w:hAnsi="ArialMT" w:cs="ArialMT"/>
                                <w:sz w:val="18"/>
                                <w:szCs w:val="18"/>
                              </w:rPr>
                            </w:pPr>
                          </w:p>
                          <w:p w14:paraId="793596CC" w14:textId="77777777" w:rsidR="007A2512" w:rsidRDefault="007A2512" w:rsidP="007A2512">
                            <w:pPr>
                              <w:rPr>
                                <w:rFonts w:ascii="ArialMT" w:hAnsi="ArialMT" w:cs="ArialMT"/>
                                <w:sz w:val="18"/>
                                <w:szCs w:val="18"/>
                              </w:rPr>
                            </w:pPr>
                            <w:r>
                              <w:rPr>
                                <w:rFonts w:ascii="ArialMT" w:hAnsi="ArialMT" w:cs="ArialMT"/>
                                <w:sz w:val="18"/>
                                <w:szCs w:val="18"/>
                              </w:rPr>
                              <w:t>FFF</w:t>
                            </w:r>
                          </w:p>
                          <w:p w14:paraId="17E71B07" w14:textId="77777777" w:rsidR="007A2512" w:rsidRDefault="007A2512" w:rsidP="007A2512">
                            <w:pPr>
                              <w:rPr>
                                <w:rFonts w:ascii="ArialMT" w:hAnsi="ArialMT" w:cs="ArialMT"/>
                                <w:sz w:val="18"/>
                                <w:szCs w:val="18"/>
                              </w:rPr>
                            </w:pPr>
                          </w:p>
                          <w:p w14:paraId="1804AC65" w14:textId="77777777" w:rsidR="007A2512" w:rsidRDefault="007A2512" w:rsidP="007A2512">
                            <w:pPr>
                              <w:rPr>
                                <w:rFonts w:ascii="ArialMT" w:hAnsi="ArialMT" w:cs="ArialMT"/>
                                <w:sz w:val="18"/>
                                <w:szCs w:val="18"/>
                              </w:rPr>
                            </w:pPr>
                          </w:p>
                          <w:p w14:paraId="065651CC" w14:textId="77777777" w:rsidR="007A2512" w:rsidRDefault="007A2512" w:rsidP="007A2512">
                            <w:pPr>
                              <w:rPr>
                                <w:rFonts w:ascii="ArialMT" w:hAnsi="ArialMT" w:cs="ArialMT"/>
                                <w:sz w:val="18"/>
                                <w:szCs w:val="18"/>
                              </w:rPr>
                            </w:pPr>
                          </w:p>
                          <w:p w14:paraId="388CADF1" w14:textId="77777777" w:rsidR="007A2512" w:rsidRDefault="007A2512" w:rsidP="007A2512"/>
                          <w:p w14:paraId="07F9BE30" w14:textId="77777777" w:rsidR="007A2512" w:rsidRDefault="007A2512" w:rsidP="007A2512"/>
                          <w:p w14:paraId="1301DD6E" w14:textId="77777777" w:rsidR="007A2512" w:rsidRDefault="007A2512" w:rsidP="007A2512"/>
                          <w:p w14:paraId="49987BF5" w14:textId="77777777" w:rsidR="007A2512" w:rsidRDefault="007A2512" w:rsidP="007A2512"/>
                          <w:p w14:paraId="79D84C47" w14:textId="77777777" w:rsidR="007A2512" w:rsidRDefault="007A2512" w:rsidP="007A2512"/>
                          <w:p w14:paraId="79F33DAB" w14:textId="77777777" w:rsidR="007A2512" w:rsidRDefault="007A2512" w:rsidP="007A2512"/>
                          <w:p w14:paraId="0391CF52" w14:textId="77777777" w:rsidR="007A2512" w:rsidRDefault="007A2512" w:rsidP="007A2512"/>
                          <w:p w14:paraId="0BCB3C8E" w14:textId="77777777" w:rsidR="007A2512" w:rsidRDefault="007A2512" w:rsidP="007A2512"/>
                          <w:p w14:paraId="0EDEDD2B" w14:textId="77777777" w:rsidR="007A2512" w:rsidRDefault="007A2512" w:rsidP="007A2512"/>
                          <w:p w14:paraId="16D77C56" w14:textId="77777777" w:rsidR="007A2512" w:rsidRDefault="007A2512" w:rsidP="007A2512"/>
                          <w:p w14:paraId="63C9AE2E" w14:textId="77777777" w:rsidR="007A2512" w:rsidRDefault="007A2512" w:rsidP="007A2512"/>
                          <w:p w14:paraId="4B2C0ABA" w14:textId="77777777" w:rsidR="007A2512" w:rsidRDefault="007A2512" w:rsidP="007A2512"/>
                          <w:p w14:paraId="73A4709C" w14:textId="77777777" w:rsidR="007A2512" w:rsidRDefault="007A2512" w:rsidP="007A2512"/>
                          <w:p w14:paraId="06811839" w14:textId="77777777" w:rsidR="007A2512" w:rsidRDefault="007A2512" w:rsidP="007A2512"/>
                          <w:p w14:paraId="218AE673" w14:textId="77777777" w:rsidR="007A2512" w:rsidRDefault="007A2512" w:rsidP="007A2512"/>
                          <w:p w14:paraId="68B795E7" w14:textId="77777777" w:rsidR="007A2512" w:rsidRDefault="007A2512" w:rsidP="007A2512"/>
                          <w:p w14:paraId="65FEADBC" w14:textId="77777777" w:rsidR="007A2512" w:rsidRDefault="007A2512" w:rsidP="007A2512"/>
                          <w:p w14:paraId="765BF7EF" w14:textId="77777777" w:rsidR="007A2512" w:rsidRDefault="007A2512" w:rsidP="007A2512"/>
                          <w:p w14:paraId="41438894" w14:textId="77777777" w:rsidR="007A2512" w:rsidRDefault="007A2512" w:rsidP="007A2512"/>
                          <w:p w14:paraId="56DB803D" w14:textId="77777777" w:rsidR="007A2512" w:rsidRDefault="007A2512" w:rsidP="007A2512"/>
                          <w:p w14:paraId="3DD38245" w14:textId="77777777" w:rsidR="007A2512" w:rsidRDefault="007A2512" w:rsidP="007A2512"/>
                          <w:p w14:paraId="7639704C" w14:textId="77777777" w:rsidR="007A2512" w:rsidRDefault="007A2512" w:rsidP="007A2512"/>
                          <w:p w14:paraId="14960EA5" w14:textId="77777777" w:rsidR="007A2512" w:rsidRDefault="007A2512" w:rsidP="007A2512"/>
                          <w:p w14:paraId="5BBC8D4E" w14:textId="77777777" w:rsidR="007A2512" w:rsidRDefault="007A2512" w:rsidP="007A2512"/>
                          <w:p w14:paraId="6B85E078" w14:textId="77777777" w:rsidR="007A2512" w:rsidRDefault="007A2512" w:rsidP="007A2512"/>
                          <w:p w14:paraId="0A015475" w14:textId="77777777" w:rsidR="007A2512" w:rsidRDefault="007A2512" w:rsidP="007A2512"/>
                          <w:p w14:paraId="7011BF87" w14:textId="77777777" w:rsidR="007A2512" w:rsidRDefault="007A2512" w:rsidP="007A2512"/>
                          <w:p w14:paraId="73ED92A1" w14:textId="77777777" w:rsidR="007A2512" w:rsidRDefault="007A2512" w:rsidP="007A2512"/>
                          <w:p w14:paraId="7C1F1C9A" w14:textId="77777777" w:rsidR="007A2512" w:rsidRDefault="007A2512" w:rsidP="007A2512"/>
                          <w:p w14:paraId="5099325C" w14:textId="77777777" w:rsidR="007A2512" w:rsidRDefault="007A2512" w:rsidP="007A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2610B"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6505CA57"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2A304718"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Washington, D.C. 20011</w:t>
                      </w:r>
                    </w:p>
                    <w:p w14:paraId="1924353E" w14:textId="77777777" w:rsidR="007A2512" w:rsidRDefault="00000000" w:rsidP="007A2512">
                      <w:pPr>
                        <w:rPr>
                          <w:rFonts w:ascii="ArialMT" w:hAnsi="ArialMT" w:cs="ArialMT"/>
                          <w:sz w:val="18"/>
                          <w:szCs w:val="18"/>
                        </w:rPr>
                      </w:pPr>
                      <w:hyperlink r:id="rId10" w:history="1">
                        <w:r w:rsidR="007A2512" w:rsidRPr="00685978">
                          <w:rPr>
                            <w:rStyle w:val="Hyperlink"/>
                            <w:rFonts w:ascii="ArialMT" w:hAnsi="ArialMT" w:cs="ArialMT"/>
                            <w:sz w:val="18"/>
                            <w:szCs w:val="18"/>
                          </w:rPr>
                          <w:t>www.dcogc.org</w:t>
                        </w:r>
                      </w:hyperlink>
                      <w:r w:rsidR="007A2512">
                        <w:rPr>
                          <w:rFonts w:ascii="ArialMT" w:hAnsi="ArialMT" w:cs="ArialMT"/>
                          <w:sz w:val="18"/>
                          <w:szCs w:val="18"/>
                        </w:rPr>
                        <w:t xml:space="preserve"> -- 202-780-6020</w:t>
                      </w:r>
                    </w:p>
                    <w:p w14:paraId="1D1B56FB" w14:textId="77777777" w:rsidR="007A2512" w:rsidRDefault="007A2512" w:rsidP="007A2512">
                      <w:pPr>
                        <w:rPr>
                          <w:rFonts w:ascii="ArialMT" w:hAnsi="ArialMT" w:cs="ArialMT"/>
                          <w:sz w:val="18"/>
                          <w:szCs w:val="18"/>
                        </w:rPr>
                      </w:pPr>
                    </w:p>
                    <w:p w14:paraId="3CE48B4A" w14:textId="77777777" w:rsidR="007A2512" w:rsidRDefault="007A2512" w:rsidP="007A2512">
                      <w:pPr>
                        <w:rPr>
                          <w:rFonts w:ascii="ArialMT" w:hAnsi="ArialMT" w:cs="ArialMT"/>
                          <w:sz w:val="18"/>
                          <w:szCs w:val="18"/>
                        </w:rPr>
                      </w:pPr>
                    </w:p>
                    <w:p w14:paraId="26C060E3" w14:textId="77777777" w:rsidR="007A2512" w:rsidRDefault="007A2512" w:rsidP="007A2512">
                      <w:pPr>
                        <w:rPr>
                          <w:rFonts w:ascii="ArialMT" w:hAnsi="ArialMT" w:cs="ArialMT"/>
                          <w:sz w:val="18"/>
                          <w:szCs w:val="18"/>
                        </w:rPr>
                      </w:pPr>
                    </w:p>
                    <w:p w14:paraId="3D51B77C" w14:textId="77777777" w:rsidR="007A2512" w:rsidRDefault="007A2512" w:rsidP="007A2512">
                      <w:pPr>
                        <w:rPr>
                          <w:rFonts w:ascii="ArialMT" w:hAnsi="ArialMT" w:cs="ArialMT"/>
                          <w:sz w:val="18"/>
                          <w:szCs w:val="18"/>
                        </w:rPr>
                      </w:pPr>
                    </w:p>
                    <w:p w14:paraId="02F8F3C8" w14:textId="77777777" w:rsidR="007A2512" w:rsidRDefault="007A2512" w:rsidP="007A2512">
                      <w:pPr>
                        <w:rPr>
                          <w:rFonts w:ascii="ArialMT" w:hAnsi="ArialMT" w:cs="ArialMT"/>
                          <w:sz w:val="18"/>
                          <w:szCs w:val="18"/>
                        </w:rPr>
                      </w:pPr>
                    </w:p>
                    <w:p w14:paraId="23ACEA11" w14:textId="77777777" w:rsidR="007A2512" w:rsidRDefault="007A2512" w:rsidP="007A2512">
                      <w:pPr>
                        <w:rPr>
                          <w:rFonts w:ascii="ArialMT" w:hAnsi="ArialMT" w:cs="ArialMT"/>
                          <w:sz w:val="18"/>
                          <w:szCs w:val="18"/>
                        </w:rPr>
                      </w:pPr>
                    </w:p>
                    <w:p w14:paraId="3B9C60AD" w14:textId="77777777" w:rsidR="007A2512" w:rsidRDefault="007A2512" w:rsidP="007A2512">
                      <w:pPr>
                        <w:rPr>
                          <w:rFonts w:ascii="ArialMT" w:hAnsi="ArialMT" w:cs="ArialMT"/>
                          <w:sz w:val="18"/>
                          <w:szCs w:val="18"/>
                        </w:rPr>
                      </w:pPr>
                    </w:p>
                    <w:p w14:paraId="793596CC" w14:textId="77777777" w:rsidR="007A2512" w:rsidRDefault="007A2512" w:rsidP="007A2512">
                      <w:pPr>
                        <w:rPr>
                          <w:rFonts w:ascii="ArialMT" w:hAnsi="ArialMT" w:cs="ArialMT"/>
                          <w:sz w:val="18"/>
                          <w:szCs w:val="18"/>
                        </w:rPr>
                      </w:pPr>
                      <w:r>
                        <w:rPr>
                          <w:rFonts w:ascii="ArialMT" w:hAnsi="ArialMT" w:cs="ArialMT"/>
                          <w:sz w:val="18"/>
                          <w:szCs w:val="18"/>
                        </w:rPr>
                        <w:t>FFF</w:t>
                      </w:r>
                    </w:p>
                    <w:p w14:paraId="17E71B07" w14:textId="77777777" w:rsidR="007A2512" w:rsidRDefault="007A2512" w:rsidP="007A2512">
                      <w:pPr>
                        <w:rPr>
                          <w:rFonts w:ascii="ArialMT" w:hAnsi="ArialMT" w:cs="ArialMT"/>
                          <w:sz w:val="18"/>
                          <w:szCs w:val="18"/>
                        </w:rPr>
                      </w:pPr>
                    </w:p>
                    <w:p w14:paraId="1804AC65" w14:textId="77777777" w:rsidR="007A2512" w:rsidRDefault="007A2512" w:rsidP="007A2512">
                      <w:pPr>
                        <w:rPr>
                          <w:rFonts w:ascii="ArialMT" w:hAnsi="ArialMT" w:cs="ArialMT"/>
                          <w:sz w:val="18"/>
                          <w:szCs w:val="18"/>
                        </w:rPr>
                      </w:pPr>
                    </w:p>
                    <w:p w14:paraId="065651CC" w14:textId="77777777" w:rsidR="007A2512" w:rsidRDefault="007A2512" w:rsidP="007A2512">
                      <w:pPr>
                        <w:rPr>
                          <w:rFonts w:ascii="ArialMT" w:hAnsi="ArialMT" w:cs="ArialMT"/>
                          <w:sz w:val="18"/>
                          <w:szCs w:val="18"/>
                        </w:rPr>
                      </w:pPr>
                    </w:p>
                    <w:p w14:paraId="388CADF1" w14:textId="77777777" w:rsidR="007A2512" w:rsidRDefault="007A2512" w:rsidP="007A2512"/>
                    <w:p w14:paraId="07F9BE30" w14:textId="77777777" w:rsidR="007A2512" w:rsidRDefault="007A2512" w:rsidP="007A2512"/>
                    <w:p w14:paraId="1301DD6E" w14:textId="77777777" w:rsidR="007A2512" w:rsidRDefault="007A2512" w:rsidP="007A2512"/>
                    <w:p w14:paraId="49987BF5" w14:textId="77777777" w:rsidR="007A2512" w:rsidRDefault="007A2512" w:rsidP="007A2512"/>
                    <w:p w14:paraId="79D84C47" w14:textId="77777777" w:rsidR="007A2512" w:rsidRDefault="007A2512" w:rsidP="007A2512"/>
                    <w:p w14:paraId="79F33DAB" w14:textId="77777777" w:rsidR="007A2512" w:rsidRDefault="007A2512" w:rsidP="007A2512"/>
                    <w:p w14:paraId="0391CF52" w14:textId="77777777" w:rsidR="007A2512" w:rsidRDefault="007A2512" w:rsidP="007A2512"/>
                    <w:p w14:paraId="0BCB3C8E" w14:textId="77777777" w:rsidR="007A2512" w:rsidRDefault="007A2512" w:rsidP="007A2512"/>
                    <w:p w14:paraId="0EDEDD2B" w14:textId="77777777" w:rsidR="007A2512" w:rsidRDefault="007A2512" w:rsidP="007A2512"/>
                    <w:p w14:paraId="16D77C56" w14:textId="77777777" w:rsidR="007A2512" w:rsidRDefault="007A2512" w:rsidP="007A2512"/>
                    <w:p w14:paraId="63C9AE2E" w14:textId="77777777" w:rsidR="007A2512" w:rsidRDefault="007A2512" w:rsidP="007A2512"/>
                    <w:p w14:paraId="4B2C0ABA" w14:textId="77777777" w:rsidR="007A2512" w:rsidRDefault="007A2512" w:rsidP="007A2512"/>
                    <w:p w14:paraId="73A4709C" w14:textId="77777777" w:rsidR="007A2512" w:rsidRDefault="007A2512" w:rsidP="007A2512"/>
                    <w:p w14:paraId="06811839" w14:textId="77777777" w:rsidR="007A2512" w:rsidRDefault="007A2512" w:rsidP="007A2512"/>
                    <w:p w14:paraId="218AE673" w14:textId="77777777" w:rsidR="007A2512" w:rsidRDefault="007A2512" w:rsidP="007A2512"/>
                    <w:p w14:paraId="68B795E7" w14:textId="77777777" w:rsidR="007A2512" w:rsidRDefault="007A2512" w:rsidP="007A2512"/>
                    <w:p w14:paraId="65FEADBC" w14:textId="77777777" w:rsidR="007A2512" w:rsidRDefault="007A2512" w:rsidP="007A2512"/>
                    <w:p w14:paraId="765BF7EF" w14:textId="77777777" w:rsidR="007A2512" w:rsidRDefault="007A2512" w:rsidP="007A2512"/>
                    <w:p w14:paraId="41438894" w14:textId="77777777" w:rsidR="007A2512" w:rsidRDefault="007A2512" w:rsidP="007A2512"/>
                    <w:p w14:paraId="56DB803D" w14:textId="77777777" w:rsidR="007A2512" w:rsidRDefault="007A2512" w:rsidP="007A2512"/>
                    <w:p w14:paraId="3DD38245" w14:textId="77777777" w:rsidR="007A2512" w:rsidRDefault="007A2512" w:rsidP="007A2512"/>
                    <w:p w14:paraId="7639704C" w14:textId="77777777" w:rsidR="007A2512" w:rsidRDefault="007A2512" w:rsidP="007A2512"/>
                    <w:p w14:paraId="14960EA5" w14:textId="77777777" w:rsidR="007A2512" w:rsidRDefault="007A2512" w:rsidP="007A2512"/>
                    <w:p w14:paraId="5BBC8D4E" w14:textId="77777777" w:rsidR="007A2512" w:rsidRDefault="007A2512" w:rsidP="007A2512"/>
                    <w:p w14:paraId="6B85E078" w14:textId="77777777" w:rsidR="007A2512" w:rsidRDefault="007A2512" w:rsidP="007A2512"/>
                    <w:p w14:paraId="0A015475" w14:textId="77777777" w:rsidR="007A2512" w:rsidRDefault="007A2512" w:rsidP="007A2512"/>
                    <w:p w14:paraId="7011BF87" w14:textId="77777777" w:rsidR="007A2512" w:rsidRDefault="007A2512" w:rsidP="007A2512"/>
                    <w:p w14:paraId="73ED92A1" w14:textId="77777777" w:rsidR="007A2512" w:rsidRDefault="007A2512" w:rsidP="007A2512"/>
                    <w:p w14:paraId="7C1F1C9A" w14:textId="77777777" w:rsidR="007A2512" w:rsidRDefault="007A2512" w:rsidP="007A2512"/>
                    <w:p w14:paraId="5099325C" w14:textId="77777777" w:rsidR="007A2512" w:rsidRDefault="007A2512" w:rsidP="007A2512"/>
                  </w:txbxContent>
                </v:textbox>
                <w10:wrap type="tight" anchorx="margin"/>
              </v:shape>
            </w:pict>
          </mc:Fallback>
        </mc:AlternateContent>
      </w:r>
    </w:p>
    <w:p w14:paraId="722180B2" w14:textId="77777777" w:rsidR="007A2512" w:rsidRDefault="007A2512" w:rsidP="007A2512"/>
    <w:p w14:paraId="0A53187D" w14:textId="77777777" w:rsidR="007A2512" w:rsidRDefault="007A2512" w:rsidP="007A2512"/>
    <w:p w14:paraId="30DF3593" w14:textId="77777777" w:rsidR="007A2512" w:rsidRDefault="007A2512" w:rsidP="007A2512"/>
    <w:p w14:paraId="7E170AC9" w14:textId="77777777" w:rsidR="007A2512" w:rsidRPr="00154F8E" w:rsidRDefault="007A2512" w:rsidP="007A2512">
      <w:pPr>
        <w:pStyle w:val="Subtitle"/>
        <w:ind w:left="0"/>
        <w:jc w:val="center"/>
        <w:rPr>
          <w:rFonts w:ascii="Times New Roman" w:hAnsi="Times New Roman"/>
          <w:b/>
          <w:u w:val="none"/>
        </w:rPr>
      </w:pPr>
      <w:r w:rsidRPr="00154F8E">
        <w:rPr>
          <w:rFonts w:ascii="Times New Roman" w:hAnsi="Times New Roman"/>
          <w:b/>
          <w:u w:val="none"/>
        </w:rPr>
        <w:t>Testimony of the</w:t>
      </w:r>
    </w:p>
    <w:p w14:paraId="5505BEAC" w14:textId="77777777" w:rsidR="007A2512" w:rsidRPr="00154F8E" w:rsidRDefault="007A2512" w:rsidP="007A2512">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5870BDDA" w14:textId="77777777" w:rsidR="007A2512" w:rsidRPr="00154F8E" w:rsidRDefault="007A2512" w:rsidP="007A2512">
      <w:pPr>
        <w:jc w:val="center"/>
        <w:rPr>
          <w:rFonts w:ascii="Times New Roman" w:hAnsi="Times New Roman" w:cs="Times New Roman"/>
        </w:rPr>
      </w:pPr>
    </w:p>
    <w:p w14:paraId="78302736" w14:textId="77777777" w:rsidR="007A2512" w:rsidRPr="00154F8E" w:rsidRDefault="007A2512" w:rsidP="007A2512">
      <w:pPr>
        <w:jc w:val="center"/>
        <w:rPr>
          <w:rFonts w:ascii="Times New Roman" w:hAnsi="Times New Roman" w:cs="Times New Roman"/>
        </w:rPr>
      </w:pPr>
      <w:r w:rsidRPr="00154F8E">
        <w:rPr>
          <w:rFonts w:ascii="Times New Roman" w:hAnsi="Times New Roman" w:cs="Times New Roman"/>
        </w:rPr>
        <w:t>by</w:t>
      </w:r>
    </w:p>
    <w:p w14:paraId="6A5D4CB5" w14:textId="77777777" w:rsidR="007A2512" w:rsidRPr="00154F8E" w:rsidRDefault="007A2512" w:rsidP="007A2512">
      <w:pPr>
        <w:jc w:val="center"/>
        <w:rPr>
          <w:rFonts w:ascii="Times New Roman" w:hAnsi="Times New Roman" w:cs="Times New Roman"/>
        </w:rPr>
      </w:pPr>
    </w:p>
    <w:p w14:paraId="1854B2F8" w14:textId="77777777" w:rsidR="007A2512" w:rsidRPr="00154F8E" w:rsidRDefault="007A2512" w:rsidP="007A2512">
      <w:pPr>
        <w:ind w:left="-360" w:firstLine="360"/>
        <w:jc w:val="center"/>
        <w:rPr>
          <w:rFonts w:ascii="Times New Roman" w:hAnsi="Times New Roman" w:cs="Times New Roman"/>
        </w:rPr>
      </w:pPr>
      <w:r w:rsidRPr="00154F8E">
        <w:rPr>
          <w:rFonts w:ascii="Times New Roman" w:hAnsi="Times New Roman" w:cs="Times New Roman"/>
        </w:rPr>
        <w:t>Fritz Mulhauser</w:t>
      </w:r>
    </w:p>
    <w:p w14:paraId="04628733" w14:textId="77777777" w:rsidR="007A2512" w:rsidRPr="00154F8E" w:rsidRDefault="007A2512" w:rsidP="007A2512">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52E95E5B" w14:textId="77777777" w:rsidR="007A2512" w:rsidRPr="00154F8E" w:rsidRDefault="007A2512" w:rsidP="007A2512">
      <w:pPr>
        <w:jc w:val="center"/>
        <w:rPr>
          <w:rFonts w:ascii="Times New Roman" w:hAnsi="Times New Roman" w:cs="Times New Roman"/>
        </w:rPr>
      </w:pPr>
    </w:p>
    <w:p w14:paraId="5DD5B70D" w14:textId="77777777" w:rsidR="007A2512" w:rsidRPr="00154F8E" w:rsidRDefault="007A2512" w:rsidP="007A2512">
      <w:pPr>
        <w:jc w:val="center"/>
        <w:rPr>
          <w:rFonts w:ascii="Times New Roman" w:hAnsi="Times New Roman" w:cs="Times New Roman"/>
          <w:b/>
          <w:bCs/>
        </w:rPr>
      </w:pPr>
      <w:r w:rsidRPr="00154F8E">
        <w:rPr>
          <w:rFonts w:ascii="Times New Roman" w:hAnsi="Times New Roman" w:cs="Times New Roman"/>
        </w:rPr>
        <w:t>Before the</w:t>
      </w:r>
    </w:p>
    <w:p w14:paraId="6ADC6070" w14:textId="1F231C60" w:rsidR="007A2512" w:rsidRDefault="007A2512" w:rsidP="007A2512">
      <w:pPr>
        <w:jc w:val="center"/>
        <w:rPr>
          <w:rFonts w:ascii="Times New Roman" w:hAnsi="Times New Roman" w:cs="Times New Roman"/>
          <w:bCs/>
        </w:rPr>
      </w:pPr>
      <w:r w:rsidRPr="00154F8E">
        <w:rPr>
          <w:rFonts w:ascii="Times New Roman" w:hAnsi="Times New Roman" w:cs="Times New Roman"/>
          <w:bCs/>
        </w:rPr>
        <w:t>Council of the District of Columbia</w:t>
      </w:r>
      <w:r>
        <w:rPr>
          <w:rFonts w:ascii="Times New Roman" w:hAnsi="Times New Roman" w:cs="Times New Roman"/>
          <w:bCs/>
        </w:rPr>
        <w:t xml:space="preserve">, </w:t>
      </w:r>
      <w:r w:rsidRPr="00154F8E">
        <w:rPr>
          <w:rFonts w:ascii="Times New Roman" w:hAnsi="Times New Roman" w:cs="Times New Roman"/>
          <w:bCs/>
        </w:rPr>
        <w:t xml:space="preserve">Committee on </w:t>
      </w:r>
      <w:r>
        <w:rPr>
          <w:rFonts w:ascii="Times New Roman" w:hAnsi="Times New Roman" w:cs="Times New Roman"/>
          <w:bCs/>
        </w:rPr>
        <w:t>Executive Administration</w:t>
      </w:r>
      <w:r w:rsidR="002A12BC">
        <w:rPr>
          <w:rFonts w:ascii="Times New Roman" w:hAnsi="Times New Roman" w:cs="Times New Roman"/>
          <w:bCs/>
        </w:rPr>
        <w:t xml:space="preserve"> &amp; Labor</w:t>
      </w:r>
      <w:r w:rsidRPr="00154F8E">
        <w:rPr>
          <w:rFonts w:ascii="Times New Roman" w:hAnsi="Times New Roman" w:cs="Times New Roman"/>
          <w:bCs/>
        </w:rPr>
        <w:t xml:space="preserve">  </w:t>
      </w:r>
    </w:p>
    <w:p w14:paraId="236C860D" w14:textId="77777777" w:rsidR="007A2512" w:rsidRPr="00154F8E" w:rsidRDefault="007A2512" w:rsidP="007A2512">
      <w:pPr>
        <w:jc w:val="center"/>
        <w:rPr>
          <w:rFonts w:ascii="Times New Roman" w:hAnsi="Times New Roman" w:cs="Times New Roman"/>
          <w:bCs/>
        </w:rPr>
      </w:pPr>
    </w:p>
    <w:p w14:paraId="155F60CA" w14:textId="3B71903D" w:rsidR="007A2512" w:rsidRPr="00EC209D" w:rsidRDefault="007A2512" w:rsidP="007A2512">
      <w:pPr>
        <w:jc w:val="center"/>
        <w:rPr>
          <w:rFonts w:ascii="Times New Roman" w:hAnsi="Times New Roman" w:cs="Times New Roman"/>
        </w:rPr>
      </w:pPr>
      <w:r>
        <w:rPr>
          <w:rFonts w:ascii="Times New Roman" w:hAnsi="Times New Roman" w:cs="Times New Roman"/>
        </w:rPr>
        <w:t>FY 2</w:t>
      </w:r>
      <w:r w:rsidR="002A12BC">
        <w:rPr>
          <w:rFonts w:ascii="Times New Roman" w:hAnsi="Times New Roman" w:cs="Times New Roman"/>
        </w:rPr>
        <w:t>2</w:t>
      </w:r>
      <w:r>
        <w:rPr>
          <w:rFonts w:ascii="Times New Roman" w:hAnsi="Times New Roman" w:cs="Times New Roman"/>
        </w:rPr>
        <w:t xml:space="preserve"> Performance Oversight – </w:t>
      </w:r>
      <w:r w:rsidR="004C78E2">
        <w:rPr>
          <w:rFonts w:ascii="Times New Roman" w:hAnsi="Times New Roman" w:cs="Times New Roman"/>
        </w:rPr>
        <w:t>Office of the Sec</w:t>
      </w:r>
      <w:r w:rsidR="00954F3F">
        <w:rPr>
          <w:rFonts w:ascii="Times New Roman" w:hAnsi="Times New Roman" w:cs="Times New Roman"/>
        </w:rPr>
        <w:t xml:space="preserve">retary </w:t>
      </w:r>
      <w:r>
        <w:rPr>
          <w:rFonts w:ascii="Times New Roman" w:hAnsi="Times New Roman" w:cs="Times New Roman"/>
        </w:rPr>
        <w:t xml:space="preserve"> </w:t>
      </w:r>
    </w:p>
    <w:p w14:paraId="0710E47A" w14:textId="77777777" w:rsidR="007A2512" w:rsidRPr="00EC209D" w:rsidRDefault="007A2512" w:rsidP="007A2512">
      <w:pPr>
        <w:jc w:val="center"/>
        <w:rPr>
          <w:rFonts w:ascii="Times New Roman" w:hAnsi="Times New Roman" w:cs="Times New Roman"/>
        </w:rPr>
      </w:pPr>
    </w:p>
    <w:p w14:paraId="2E19CD8D" w14:textId="10F44C1E" w:rsidR="007A2512" w:rsidRDefault="007A2512" w:rsidP="007A2512">
      <w:pPr>
        <w:pBdr>
          <w:bottom w:val="single" w:sz="12" w:space="1" w:color="auto"/>
        </w:pBdr>
        <w:jc w:val="center"/>
        <w:rPr>
          <w:rFonts w:ascii="Times New Roman" w:hAnsi="Times New Roman" w:cs="Times New Roman"/>
        </w:rPr>
      </w:pPr>
      <w:r>
        <w:rPr>
          <w:rFonts w:ascii="Times New Roman" w:hAnsi="Times New Roman" w:cs="Times New Roman"/>
        </w:rPr>
        <w:t xml:space="preserve">February </w:t>
      </w:r>
      <w:r w:rsidR="00147898">
        <w:rPr>
          <w:rFonts w:ascii="Times New Roman" w:hAnsi="Times New Roman" w:cs="Times New Roman"/>
        </w:rPr>
        <w:t>10</w:t>
      </w:r>
      <w:r>
        <w:rPr>
          <w:rFonts w:ascii="Times New Roman" w:hAnsi="Times New Roman" w:cs="Times New Roman"/>
        </w:rPr>
        <w:t>, 202</w:t>
      </w:r>
      <w:r w:rsidR="00147898">
        <w:rPr>
          <w:rFonts w:ascii="Times New Roman" w:hAnsi="Times New Roman" w:cs="Times New Roman"/>
        </w:rPr>
        <w:t>3</w:t>
      </w:r>
      <w:r>
        <w:rPr>
          <w:rFonts w:ascii="Times New Roman" w:hAnsi="Times New Roman" w:cs="Times New Roman"/>
        </w:rPr>
        <w:t xml:space="preserve"> </w:t>
      </w:r>
    </w:p>
    <w:p w14:paraId="534F4229" w14:textId="77777777" w:rsidR="007A2512" w:rsidRDefault="007A2512" w:rsidP="007A2512">
      <w:pPr>
        <w:pBdr>
          <w:bottom w:val="single" w:sz="12" w:space="1" w:color="auto"/>
        </w:pBdr>
        <w:jc w:val="center"/>
        <w:rPr>
          <w:rFonts w:ascii="Times New Roman" w:hAnsi="Times New Roman" w:cs="Times New Roman"/>
        </w:rPr>
      </w:pPr>
    </w:p>
    <w:p w14:paraId="2C07C78F" w14:textId="77777777" w:rsidR="007A2512" w:rsidRPr="00E07413" w:rsidRDefault="007A2512" w:rsidP="007A2512">
      <w:pPr>
        <w:jc w:val="center"/>
      </w:pPr>
    </w:p>
    <w:p w14:paraId="59384480" w14:textId="491BB547" w:rsidR="007A2512" w:rsidRPr="008824F7" w:rsidRDefault="007A2512" w:rsidP="007A2512">
      <w:pPr>
        <w:rPr>
          <w:rFonts w:ascii="Times New Roman" w:eastAsia="Times New Roman" w:hAnsi="Times New Roman" w:cs="Times New Roman"/>
        </w:rPr>
      </w:pPr>
      <w:r w:rsidRPr="008824F7">
        <w:rPr>
          <w:rFonts w:ascii="Times New Roman" w:eastAsia="Times New Roman" w:hAnsi="Times New Roman" w:cs="Times New Roman"/>
        </w:rPr>
        <w:t xml:space="preserve">Thank you for the opportunity to provide views on the performance of the Office of </w:t>
      </w:r>
      <w:r w:rsidR="00954F3F" w:rsidRPr="008824F7">
        <w:rPr>
          <w:rFonts w:ascii="Times New Roman" w:eastAsia="Times New Roman" w:hAnsi="Times New Roman" w:cs="Times New Roman"/>
        </w:rPr>
        <w:t xml:space="preserve">the Secretary. </w:t>
      </w:r>
      <w:r w:rsidRPr="008824F7">
        <w:rPr>
          <w:rFonts w:ascii="Times New Roman" w:eastAsia="Times New Roman" w:hAnsi="Times New Roman" w:cs="Times New Roman"/>
        </w:rPr>
        <w:t xml:space="preserve"> </w:t>
      </w:r>
      <w:r w:rsidR="00B76D21" w:rsidRPr="008824F7">
        <w:rPr>
          <w:rFonts w:ascii="Times New Roman" w:eastAsia="Times New Roman" w:hAnsi="Times New Roman" w:cs="Times New Roman"/>
        </w:rPr>
        <w:t>We</w:t>
      </w:r>
      <w:r w:rsidR="008824F7" w:rsidRPr="008824F7">
        <w:rPr>
          <w:rFonts w:ascii="Times New Roman" w:eastAsia="Times New Roman" w:hAnsi="Times New Roman" w:cs="Times New Roman"/>
        </w:rPr>
        <w:t xml:space="preserve"> have suggestions related to the public records mission of the Office, and the exciting prospect of a new archives building at UDC.</w:t>
      </w:r>
    </w:p>
    <w:p w14:paraId="4553AF17" w14:textId="3670E830" w:rsidR="008824F7" w:rsidRPr="008824F7" w:rsidRDefault="008824F7" w:rsidP="007A2512">
      <w:pPr>
        <w:rPr>
          <w:rFonts w:ascii="Times New Roman" w:eastAsia="Times New Roman" w:hAnsi="Times New Roman" w:cs="Times New Roman"/>
        </w:rPr>
      </w:pPr>
    </w:p>
    <w:p w14:paraId="24884352" w14:textId="159602AC" w:rsidR="008824F7" w:rsidRPr="008824F7" w:rsidRDefault="008824F7" w:rsidP="007A2512">
      <w:pPr>
        <w:rPr>
          <w:rFonts w:ascii="Times New Roman" w:eastAsia="Times New Roman" w:hAnsi="Times New Roman" w:cs="Times New Roman"/>
        </w:rPr>
      </w:pPr>
      <w:r>
        <w:rPr>
          <w:rFonts w:ascii="Times New Roman" w:eastAsia="Times New Roman" w:hAnsi="Times New Roman" w:cs="Times New Roman"/>
        </w:rPr>
        <w:t>Appointing</w:t>
      </w:r>
      <w:r w:rsidRPr="008824F7">
        <w:rPr>
          <w:rFonts w:ascii="Times New Roman" w:eastAsia="Times New Roman" w:hAnsi="Times New Roman" w:cs="Times New Roman"/>
        </w:rPr>
        <w:t xml:space="preserve"> </w:t>
      </w:r>
      <w:r>
        <w:rPr>
          <w:rFonts w:ascii="Times New Roman" w:eastAsia="Times New Roman" w:hAnsi="Times New Roman" w:cs="Times New Roman"/>
        </w:rPr>
        <w:t xml:space="preserve">Dr. Lopez Matthews as District </w:t>
      </w:r>
      <w:r w:rsidRPr="008824F7">
        <w:rPr>
          <w:rFonts w:ascii="Times New Roman" w:eastAsia="Times New Roman" w:hAnsi="Times New Roman" w:cs="Times New Roman"/>
        </w:rPr>
        <w:t>Arch</w:t>
      </w:r>
      <w:r>
        <w:rPr>
          <w:rFonts w:ascii="Times New Roman" w:eastAsia="Times New Roman" w:hAnsi="Times New Roman" w:cs="Times New Roman"/>
        </w:rPr>
        <w:t>i</w:t>
      </w:r>
      <w:r w:rsidRPr="008824F7">
        <w:rPr>
          <w:rFonts w:ascii="Times New Roman" w:eastAsia="Times New Roman" w:hAnsi="Times New Roman" w:cs="Times New Roman"/>
        </w:rPr>
        <w:t xml:space="preserve">vist last year was a </w:t>
      </w:r>
      <w:r>
        <w:rPr>
          <w:rFonts w:ascii="Times New Roman" w:eastAsia="Times New Roman" w:hAnsi="Times New Roman" w:cs="Times New Roman"/>
        </w:rPr>
        <w:t>significant</w:t>
      </w:r>
      <w:r w:rsidRPr="008824F7">
        <w:rPr>
          <w:rFonts w:ascii="Times New Roman" w:eastAsia="Times New Roman" w:hAnsi="Times New Roman" w:cs="Times New Roman"/>
        </w:rPr>
        <w:t xml:space="preserve"> </w:t>
      </w:r>
      <w:r w:rsidR="00B76D21" w:rsidRPr="008824F7">
        <w:rPr>
          <w:rFonts w:ascii="Times New Roman" w:eastAsia="Times New Roman" w:hAnsi="Times New Roman" w:cs="Times New Roman"/>
        </w:rPr>
        <w:t>step and</w:t>
      </w:r>
      <w:r w:rsidRPr="008824F7">
        <w:rPr>
          <w:rFonts w:ascii="Times New Roman" w:eastAsia="Times New Roman" w:hAnsi="Times New Roman" w:cs="Times New Roman"/>
        </w:rPr>
        <w:t xml:space="preserve"> </w:t>
      </w:r>
      <w:r>
        <w:rPr>
          <w:rFonts w:ascii="Times New Roman" w:eastAsia="Times New Roman" w:hAnsi="Times New Roman" w:cs="Times New Roman"/>
        </w:rPr>
        <w:t xml:space="preserve">re-starting </w:t>
      </w:r>
      <w:r w:rsidRPr="008824F7">
        <w:rPr>
          <w:rFonts w:ascii="Times New Roman" w:eastAsia="Times New Roman" w:hAnsi="Times New Roman" w:cs="Times New Roman"/>
        </w:rPr>
        <w:t xml:space="preserve">architectural plans </w:t>
      </w:r>
      <w:r w:rsidR="00DB33B2">
        <w:rPr>
          <w:rFonts w:ascii="Times New Roman" w:eastAsia="Times New Roman" w:hAnsi="Times New Roman" w:cs="Times New Roman"/>
        </w:rPr>
        <w:t xml:space="preserve">begun years ago </w:t>
      </w:r>
      <w:r w:rsidRPr="008824F7">
        <w:rPr>
          <w:rFonts w:ascii="Times New Roman" w:eastAsia="Times New Roman" w:hAnsi="Times New Roman" w:cs="Times New Roman"/>
        </w:rPr>
        <w:t>is welcome as well.</w:t>
      </w:r>
      <w:r w:rsidR="00DB33B2">
        <w:rPr>
          <w:rFonts w:ascii="Times New Roman" w:eastAsia="Times New Roman" w:hAnsi="Times New Roman" w:cs="Times New Roman"/>
        </w:rPr>
        <w:t xml:space="preserve"> Our views are offered in the spirit of building on a good start and assuring continued good work in an effort that is not your garden variety elementary school renovation.</w:t>
      </w:r>
    </w:p>
    <w:p w14:paraId="5EA8CB2C" w14:textId="77777777" w:rsidR="007A2512" w:rsidRPr="008824F7" w:rsidRDefault="007A2512" w:rsidP="007A2512">
      <w:pPr>
        <w:rPr>
          <w:rFonts w:ascii="Times New Roman" w:eastAsia="Times New Roman" w:hAnsi="Times New Roman" w:cs="Times New Roman"/>
        </w:rPr>
      </w:pPr>
    </w:p>
    <w:p w14:paraId="2DBD6291" w14:textId="618BBF44" w:rsidR="008824F7" w:rsidRPr="008824F7" w:rsidRDefault="008824F7" w:rsidP="008824F7">
      <w:pPr>
        <w:rPr>
          <w:rFonts w:ascii="Times New Roman" w:hAnsi="Times New Roman" w:cs="Times New Roman"/>
        </w:rPr>
      </w:pPr>
      <w:r w:rsidRPr="008824F7">
        <w:rPr>
          <w:rFonts w:ascii="Times New Roman" w:hAnsi="Times New Roman" w:cs="Times New Roman"/>
        </w:rPr>
        <w:t xml:space="preserve">We communicate today on behalf of the public, the users, to urge you to keep them in mind as you </w:t>
      </w:r>
      <w:r>
        <w:rPr>
          <w:rFonts w:ascii="Times New Roman" w:hAnsi="Times New Roman" w:cs="Times New Roman"/>
        </w:rPr>
        <w:t>review the Office stewardship</w:t>
      </w:r>
      <w:r w:rsidR="00DB33B2">
        <w:rPr>
          <w:rFonts w:ascii="Times New Roman" w:hAnsi="Times New Roman" w:cs="Times New Roman"/>
        </w:rPr>
        <w:t xml:space="preserve"> of the archives and the new building</w:t>
      </w:r>
      <w:r>
        <w:rPr>
          <w:rFonts w:ascii="Times New Roman" w:hAnsi="Times New Roman" w:cs="Times New Roman"/>
        </w:rPr>
        <w:t>, and</w:t>
      </w:r>
      <w:r w:rsidRPr="008824F7">
        <w:rPr>
          <w:rFonts w:ascii="Times New Roman" w:hAnsi="Times New Roman" w:cs="Times New Roman"/>
        </w:rPr>
        <w:t xml:space="preserve"> the adequacy of staff and other resources for </w:t>
      </w:r>
      <w:r>
        <w:rPr>
          <w:rFonts w:ascii="Times New Roman" w:hAnsi="Times New Roman" w:cs="Times New Roman"/>
        </w:rPr>
        <w:t xml:space="preserve">records management, the </w:t>
      </w:r>
      <w:r w:rsidR="00DB33B2">
        <w:rPr>
          <w:rFonts w:ascii="Times New Roman" w:hAnsi="Times New Roman" w:cs="Times New Roman"/>
        </w:rPr>
        <w:t xml:space="preserve">move, </w:t>
      </w:r>
      <w:r w:rsidRPr="008824F7">
        <w:rPr>
          <w:rFonts w:ascii="Times New Roman" w:hAnsi="Times New Roman" w:cs="Times New Roman"/>
        </w:rPr>
        <w:t xml:space="preserve">and </w:t>
      </w:r>
      <w:r>
        <w:rPr>
          <w:rFonts w:ascii="Times New Roman" w:hAnsi="Times New Roman" w:cs="Times New Roman"/>
        </w:rPr>
        <w:t>the expanded public history mission it can house.</w:t>
      </w:r>
      <w:r w:rsidRPr="008824F7">
        <w:rPr>
          <w:rFonts w:ascii="Times New Roman" w:hAnsi="Times New Roman" w:cs="Times New Roman"/>
        </w:rPr>
        <w:t xml:space="preserve"> </w:t>
      </w:r>
    </w:p>
    <w:p w14:paraId="557B3209" w14:textId="77777777" w:rsidR="008824F7" w:rsidRPr="008824F7" w:rsidRDefault="008824F7" w:rsidP="008824F7">
      <w:pPr>
        <w:rPr>
          <w:rFonts w:ascii="Times New Roman" w:hAnsi="Times New Roman" w:cs="Times New Roman"/>
        </w:rPr>
      </w:pPr>
    </w:p>
    <w:p w14:paraId="723B698B" w14:textId="77777777" w:rsidR="008824F7" w:rsidRPr="008824F7" w:rsidRDefault="008824F7" w:rsidP="008824F7">
      <w:pPr>
        <w:rPr>
          <w:rFonts w:ascii="Times New Roman" w:hAnsi="Times New Roman" w:cs="Times New Roman"/>
        </w:rPr>
      </w:pPr>
      <w:r w:rsidRPr="008824F7">
        <w:rPr>
          <w:rFonts w:ascii="Times New Roman" w:hAnsi="Times New Roman" w:cs="Times New Roman"/>
        </w:rPr>
        <w:t>District citizens, elected officials, and government staff can learn from the public-facing mission statement of the U.S. National Archives.</w:t>
      </w:r>
      <w:r w:rsidRPr="008824F7">
        <w:rPr>
          <w:rStyle w:val="EndnoteReference"/>
          <w:rFonts w:ascii="Times New Roman" w:hAnsi="Times New Roman" w:cs="Times New Roman"/>
        </w:rPr>
        <w:endnoteReference w:id="1"/>
      </w:r>
      <w:r w:rsidRPr="008824F7">
        <w:rPr>
          <w:rFonts w:ascii="Times New Roman" w:hAnsi="Times New Roman" w:cs="Times New Roman"/>
        </w:rPr>
        <w:t xml:space="preserve"> It states a goal that D.C. archives can also embrace:</w:t>
      </w:r>
    </w:p>
    <w:p w14:paraId="6C4CF760" w14:textId="77777777" w:rsidR="008824F7" w:rsidRPr="008824F7" w:rsidRDefault="008824F7" w:rsidP="008824F7">
      <w:pPr>
        <w:rPr>
          <w:rFonts w:ascii="Times New Roman" w:hAnsi="Times New Roman" w:cs="Times New Roman"/>
        </w:rPr>
      </w:pPr>
    </w:p>
    <w:p w14:paraId="5FBAFDB5" w14:textId="77777777" w:rsidR="008824F7" w:rsidRPr="008824F7" w:rsidRDefault="008824F7" w:rsidP="008824F7">
      <w:pPr>
        <w:ind w:left="720"/>
        <w:rPr>
          <w:rFonts w:ascii="Times New Roman" w:hAnsi="Times New Roman" w:cs="Times New Roman"/>
        </w:rPr>
      </w:pPr>
      <w:r w:rsidRPr="008824F7">
        <w:rPr>
          <w:rFonts w:ascii="Times New Roman" w:hAnsi="Times New Roman" w:cs="Times New Roman"/>
        </w:rPr>
        <w:t>Our mission is to provide public access to Federal Government records in our custody and control. Public access to government records strengthens democracy by allowing Americans to claim their rights of citizenship, hold their government accountable, and understand their history so they can participate more effectively in their government.</w:t>
      </w:r>
    </w:p>
    <w:p w14:paraId="23A3EEE2" w14:textId="77777777" w:rsidR="008824F7" w:rsidRPr="008824F7" w:rsidRDefault="008824F7" w:rsidP="008824F7">
      <w:pPr>
        <w:rPr>
          <w:rFonts w:ascii="Times New Roman" w:hAnsi="Times New Roman" w:cs="Times New Roman"/>
        </w:rPr>
      </w:pPr>
    </w:p>
    <w:p w14:paraId="68550721" w14:textId="29D5D667" w:rsidR="00F9176A" w:rsidRDefault="008824F7" w:rsidP="007A2512">
      <w:pPr>
        <w:rPr>
          <w:rFonts w:ascii="Times New Roman" w:hAnsi="Times New Roman" w:cs="Times New Roman"/>
        </w:rPr>
      </w:pPr>
      <w:r w:rsidRPr="008824F7">
        <w:rPr>
          <w:rFonts w:ascii="Times New Roman" w:hAnsi="Times New Roman" w:cs="Times New Roman"/>
        </w:rPr>
        <w:t xml:space="preserve">In that spirit, public access to D.C. records for education, business, and every kind of study and inspiration, is a key part of open government, along with access to open data and open meetings. Access to records, in </w:t>
      </w:r>
      <w:r w:rsidRPr="008824F7">
        <w:rPr>
          <w:rFonts w:ascii="Times New Roman" w:hAnsi="Times New Roman" w:cs="Times New Roman"/>
        </w:rPr>
        <w:lastRenderedPageBreak/>
        <w:t xml:space="preserve">turn, depends on sound policies, effective leadership and adequate resources—a joint responsibility shared between executive and Council. </w:t>
      </w:r>
      <w:r>
        <w:rPr>
          <w:rFonts w:ascii="Times New Roman" w:hAnsi="Times New Roman" w:cs="Times New Roman"/>
        </w:rPr>
        <w:t>We have five concerns:</w:t>
      </w:r>
    </w:p>
    <w:p w14:paraId="2868D037" w14:textId="34CBB7EF" w:rsidR="00F9176A" w:rsidRDefault="003C1BBB" w:rsidP="00291F10">
      <w:pPr>
        <w:pStyle w:val="ListParagraph"/>
        <w:numPr>
          <w:ilvl w:val="0"/>
          <w:numId w:val="23"/>
        </w:numPr>
        <w:rPr>
          <w:rFonts w:ascii="Times New Roman" w:hAnsi="Times New Roman" w:cs="Times New Roman"/>
        </w:rPr>
      </w:pPr>
      <w:r w:rsidRPr="003C1BBB">
        <w:rPr>
          <w:rFonts w:ascii="Times New Roman" w:hAnsi="Times New Roman" w:cs="Times New Roman"/>
          <w:b/>
          <w:bCs/>
        </w:rPr>
        <w:t>The budget for the new building</w:t>
      </w:r>
      <w:r w:rsidRPr="003C1BBB">
        <w:rPr>
          <w:rFonts w:ascii="Times New Roman" w:hAnsi="Times New Roman" w:cs="Times New Roman"/>
        </w:rPr>
        <w:t xml:space="preserve"> remains unsettled; it </w:t>
      </w:r>
      <w:r w:rsidR="00A70020">
        <w:rPr>
          <w:rFonts w:ascii="Times New Roman" w:hAnsi="Times New Roman" w:cs="Times New Roman"/>
        </w:rPr>
        <w:t xml:space="preserve">is again listed as </w:t>
      </w:r>
      <w:r w:rsidRPr="003C1BBB">
        <w:rPr>
          <w:rFonts w:ascii="Times New Roman" w:hAnsi="Times New Roman" w:cs="Times New Roman"/>
        </w:rPr>
        <w:t>$75M</w:t>
      </w:r>
      <w:r w:rsidR="00A70020">
        <w:rPr>
          <w:rFonts w:ascii="Times New Roman" w:hAnsi="Times New Roman" w:cs="Times New Roman"/>
        </w:rPr>
        <w:t xml:space="preserve"> in Senior Advis</w:t>
      </w:r>
      <w:r w:rsidR="00E11C59">
        <w:rPr>
          <w:rFonts w:ascii="Times New Roman" w:hAnsi="Times New Roman" w:cs="Times New Roman"/>
        </w:rPr>
        <w:t>o</w:t>
      </w:r>
      <w:r w:rsidR="00A70020">
        <w:rPr>
          <w:rFonts w:ascii="Times New Roman" w:hAnsi="Times New Roman" w:cs="Times New Roman"/>
        </w:rPr>
        <w:t>r Perry’s Pre-hearing Response.</w:t>
      </w:r>
      <w:r w:rsidR="00A70020">
        <w:rPr>
          <w:rStyle w:val="EndnoteReference"/>
          <w:rFonts w:ascii="Times New Roman" w:hAnsi="Times New Roman" w:cs="Times New Roman"/>
        </w:rPr>
        <w:endnoteReference w:id="2"/>
      </w:r>
      <w:r w:rsidRPr="003C1BBB">
        <w:rPr>
          <w:rFonts w:ascii="Times New Roman" w:hAnsi="Times New Roman" w:cs="Times New Roman"/>
        </w:rPr>
        <w:t xml:space="preserve"> </w:t>
      </w:r>
      <w:r w:rsidR="00E11C59">
        <w:rPr>
          <w:rFonts w:ascii="Times New Roman" w:hAnsi="Times New Roman" w:cs="Times New Roman"/>
        </w:rPr>
        <w:t xml:space="preserve">Ms. </w:t>
      </w:r>
      <w:r w:rsidRPr="003C1BBB">
        <w:rPr>
          <w:rFonts w:ascii="Times New Roman" w:hAnsi="Times New Roman" w:cs="Times New Roman"/>
        </w:rPr>
        <w:t xml:space="preserve">Perry spoke of </w:t>
      </w:r>
      <w:r w:rsidR="00E11C59">
        <w:rPr>
          <w:rFonts w:ascii="Times New Roman" w:hAnsi="Times New Roman" w:cs="Times New Roman"/>
        </w:rPr>
        <w:t xml:space="preserve">a revised estimate of </w:t>
      </w:r>
      <w:r w:rsidRPr="003C1BBB">
        <w:rPr>
          <w:rFonts w:ascii="Times New Roman" w:hAnsi="Times New Roman" w:cs="Times New Roman"/>
        </w:rPr>
        <w:t>$100M last year</w:t>
      </w:r>
      <w:r w:rsidR="00E11C59">
        <w:rPr>
          <w:rFonts w:ascii="Times New Roman" w:hAnsi="Times New Roman" w:cs="Times New Roman"/>
        </w:rPr>
        <w:t xml:space="preserve"> but it is not reflected in plans yet.</w:t>
      </w:r>
      <w:r w:rsidRPr="003C1BBB">
        <w:rPr>
          <w:rFonts w:ascii="Times New Roman" w:hAnsi="Times New Roman" w:cs="Times New Roman"/>
        </w:rPr>
        <w:t xml:space="preserve"> The offices declined to answer Council Pre-Hearing Questions on </w:t>
      </w:r>
      <w:r>
        <w:rPr>
          <w:rFonts w:ascii="Times New Roman" w:hAnsi="Times New Roman" w:cs="Times New Roman"/>
        </w:rPr>
        <w:t xml:space="preserve">any capital budget increase requests. Architectural work </w:t>
      </w:r>
      <w:r w:rsidR="00B76D21">
        <w:rPr>
          <w:rFonts w:ascii="Times New Roman" w:hAnsi="Times New Roman" w:cs="Times New Roman"/>
        </w:rPr>
        <w:t>continues yet</w:t>
      </w:r>
      <w:r>
        <w:rPr>
          <w:rFonts w:ascii="Times New Roman" w:hAnsi="Times New Roman" w:cs="Times New Roman"/>
        </w:rPr>
        <w:t xml:space="preserve"> is obviously inefficient if done with an incorrect budget figure in mind.</w:t>
      </w:r>
      <w:r w:rsidR="00A70020">
        <w:rPr>
          <w:rFonts w:ascii="Times New Roman" w:hAnsi="Times New Roman" w:cs="Times New Roman"/>
        </w:rPr>
        <w:t xml:space="preserve"> And a very outdated figure constrains cutting-edge imaginative planning.</w:t>
      </w:r>
    </w:p>
    <w:p w14:paraId="5B3B4194" w14:textId="0D485BD2" w:rsidR="00F9176A" w:rsidRDefault="003C1BBB" w:rsidP="00AA10BE">
      <w:pPr>
        <w:pStyle w:val="ListParagraph"/>
        <w:numPr>
          <w:ilvl w:val="0"/>
          <w:numId w:val="23"/>
        </w:numPr>
        <w:rPr>
          <w:rFonts w:ascii="Times New Roman" w:hAnsi="Times New Roman" w:cs="Times New Roman"/>
        </w:rPr>
      </w:pPr>
      <w:r w:rsidRPr="00A11E08">
        <w:rPr>
          <w:rFonts w:ascii="Times New Roman" w:hAnsi="Times New Roman" w:cs="Times New Roman"/>
          <w:b/>
          <w:bCs/>
        </w:rPr>
        <w:t xml:space="preserve">The public records staff needs to be augmented. </w:t>
      </w:r>
      <w:r w:rsidR="00A70020" w:rsidRPr="00A11E08">
        <w:rPr>
          <w:rFonts w:ascii="Times New Roman" w:hAnsi="Times New Roman" w:cs="Times New Roman"/>
        </w:rPr>
        <w:t>The staff is five total, according to the staff chart.</w:t>
      </w:r>
      <w:r w:rsidR="00A70020">
        <w:rPr>
          <w:rStyle w:val="EndnoteReference"/>
          <w:rFonts w:ascii="Times New Roman" w:hAnsi="Times New Roman" w:cs="Times New Roman"/>
        </w:rPr>
        <w:endnoteReference w:id="3"/>
      </w:r>
      <w:r w:rsidR="00A70020" w:rsidRPr="00A11E08">
        <w:rPr>
          <w:rFonts w:ascii="Times New Roman" w:hAnsi="Times New Roman" w:cs="Times New Roman"/>
        </w:rPr>
        <w:t xml:space="preserve">  </w:t>
      </w:r>
      <w:r w:rsidR="00A11E08" w:rsidRPr="00A11E08">
        <w:rPr>
          <w:rFonts w:ascii="Times New Roman" w:hAnsi="Times New Roman" w:cs="Times New Roman"/>
        </w:rPr>
        <w:t>That cannot possibly be enough to manage existing agency records, survey materials due to be archived, plan and execute a complex move, staff the new building</w:t>
      </w:r>
      <w:r w:rsidR="00E11C59">
        <w:rPr>
          <w:rFonts w:ascii="Times New Roman" w:hAnsi="Times New Roman" w:cs="Times New Roman"/>
        </w:rPr>
        <w:t xml:space="preserve"> (not to mention including for the </w:t>
      </w:r>
      <w:proofErr w:type="gramStart"/>
      <w:r w:rsidR="00E11C59">
        <w:rPr>
          <w:rFonts w:ascii="Times New Roman" w:hAnsi="Times New Roman" w:cs="Times New Roman"/>
        </w:rPr>
        <w:t>first time</w:t>
      </w:r>
      <w:proofErr w:type="gramEnd"/>
      <w:r w:rsidR="00E11C59">
        <w:rPr>
          <w:rFonts w:ascii="Times New Roman" w:hAnsi="Times New Roman" w:cs="Times New Roman"/>
        </w:rPr>
        <w:t xml:space="preserve"> other branches of D.C. government)</w:t>
      </w:r>
      <w:r w:rsidR="00A11E08" w:rsidRPr="00A11E08">
        <w:rPr>
          <w:rFonts w:ascii="Times New Roman" w:hAnsi="Times New Roman" w:cs="Times New Roman"/>
        </w:rPr>
        <w:t xml:space="preserve">. </w:t>
      </w:r>
      <w:r w:rsidR="00E11C59">
        <w:rPr>
          <w:rFonts w:ascii="Times New Roman" w:hAnsi="Times New Roman" w:cs="Times New Roman"/>
        </w:rPr>
        <w:t>The st</w:t>
      </w:r>
      <w:r w:rsidR="00A11E08">
        <w:rPr>
          <w:rFonts w:ascii="Times New Roman" w:hAnsi="Times New Roman" w:cs="Times New Roman"/>
        </w:rPr>
        <w:t>aff upgrade needs a multi-</w:t>
      </w:r>
      <w:r w:rsidR="00B76D21">
        <w:rPr>
          <w:rFonts w:ascii="Times New Roman" w:hAnsi="Times New Roman" w:cs="Times New Roman"/>
        </w:rPr>
        <w:t>y</w:t>
      </w:r>
      <w:r w:rsidR="00A11E08">
        <w:rPr>
          <w:rFonts w:ascii="Times New Roman" w:hAnsi="Times New Roman" w:cs="Times New Roman"/>
        </w:rPr>
        <w:t>ear plan.</w:t>
      </w:r>
    </w:p>
    <w:p w14:paraId="4B4293E6" w14:textId="479207BD" w:rsidR="00A11E08" w:rsidRPr="00B1652D" w:rsidRDefault="00A11E08" w:rsidP="00AA10BE">
      <w:pPr>
        <w:pStyle w:val="ListParagraph"/>
        <w:numPr>
          <w:ilvl w:val="0"/>
          <w:numId w:val="23"/>
        </w:numPr>
        <w:rPr>
          <w:rStyle w:val="markedcontent"/>
          <w:rFonts w:ascii="Times New Roman" w:hAnsi="Times New Roman" w:cs="Times New Roman"/>
          <w:bCs/>
        </w:rPr>
      </w:pPr>
      <w:r>
        <w:rPr>
          <w:rFonts w:ascii="Times New Roman" w:hAnsi="Times New Roman" w:cs="Times New Roman"/>
          <w:b/>
          <w:bCs/>
        </w:rPr>
        <w:t>Public input can help the new building take its best shape.</w:t>
      </w:r>
      <w:r>
        <w:rPr>
          <w:rFonts w:ascii="Times New Roman" w:hAnsi="Times New Roman" w:cs="Times New Roman"/>
        </w:rPr>
        <w:t xml:space="preserve"> The committee recognized this in its </w:t>
      </w:r>
      <w:r>
        <w:rPr>
          <w:rFonts w:ascii="Times New Roman" w:hAnsi="Times New Roman" w:cs="Times New Roman"/>
          <w:bCs/>
        </w:rPr>
        <w:t>budget</w:t>
      </w:r>
      <w:r w:rsidRPr="00A11E08">
        <w:rPr>
          <w:rFonts w:ascii="Times New Roman" w:hAnsi="Times New Roman" w:cs="Times New Roman"/>
          <w:bCs/>
        </w:rPr>
        <w:t xml:space="preserve"> </w:t>
      </w:r>
      <w:r>
        <w:rPr>
          <w:rFonts w:ascii="Times New Roman" w:hAnsi="Times New Roman" w:cs="Times New Roman"/>
          <w:bCs/>
        </w:rPr>
        <w:t>report</w:t>
      </w:r>
      <w:r w:rsidRPr="00A11E08">
        <w:rPr>
          <w:rFonts w:ascii="Times New Roman" w:hAnsi="Times New Roman" w:cs="Times New Roman"/>
          <w:bCs/>
        </w:rPr>
        <w:t xml:space="preserve"> last year</w:t>
      </w:r>
      <w:r>
        <w:rPr>
          <w:rFonts w:ascii="Times New Roman" w:hAnsi="Times New Roman" w:cs="Times New Roman"/>
          <w:bCs/>
        </w:rPr>
        <w:t xml:space="preserve">: </w:t>
      </w:r>
      <w:r w:rsidRPr="00A11E08">
        <w:rPr>
          <w:rFonts w:ascii="Times New Roman" w:hAnsi="Times New Roman" w:cs="Times New Roman"/>
          <w:bCs/>
        </w:rPr>
        <w:t>“</w:t>
      </w:r>
      <w:r w:rsidRPr="00A11E08">
        <w:rPr>
          <w:rStyle w:val="markedcontent"/>
          <w:rFonts w:ascii="Times New Roman" w:hAnsi="Times New Roman" w:cs="Times New Roman"/>
        </w:rPr>
        <w:t>based on feedback to the</w:t>
      </w:r>
      <w:r>
        <w:rPr>
          <w:rStyle w:val="markedcontent"/>
          <w:rFonts w:ascii="Times New Roman" w:hAnsi="Times New Roman" w:cs="Times New Roman"/>
        </w:rPr>
        <w:t xml:space="preserve"> </w:t>
      </w:r>
      <w:r w:rsidRPr="00A11E08">
        <w:rPr>
          <w:rStyle w:val="markedcontent"/>
          <w:rFonts w:ascii="Times New Roman" w:hAnsi="Times New Roman" w:cs="Times New Roman"/>
        </w:rPr>
        <w:t>Committee, there is room to improve the planning and development of a new DC Archives facility</w:t>
      </w:r>
      <w:r w:rsidRPr="00A11E08">
        <w:rPr>
          <w:rStyle w:val="markedcontent"/>
          <w:rFonts w:ascii="Times New Roman" w:hAnsi="Times New Roman" w:cs="Times New Roman"/>
        </w:rPr>
        <w:t xml:space="preserve"> </w:t>
      </w:r>
      <w:r w:rsidRPr="00A11E08">
        <w:rPr>
          <w:rStyle w:val="markedcontent"/>
          <w:rFonts w:ascii="Times New Roman" w:hAnsi="Times New Roman" w:cs="Times New Roman"/>
        </w:rPr>
        <w:t>by including voices of the public.</w:t>
      </w:r>
      <w:r w:rsidR="00E11C59">
        <w:rPr>
          <w:rStyle w:val="markedcontent"/>
          <w:rFonts w:ascii="Times New Roman" w:hAnsi="Times New Roman" w:cs="Times New Roman"/>
        </w:rPr>
        <w:t>”</w:t>
      </w:r>
      <w:r>
        <w:rPr>
          <w:rStyle w:val="EndnoteReference"/>
          <w:rFonts w:ascii="Times New Roman" w:hAnsi="Times New Roman" w:cs="Times New Roman"/>
        </w:rPr>
        <w:endnoteReference w:id="4"/>
      </w:r>
      <w:r w:rsidR="00B1652D">
        <w:rPr>
          <w:rStyle w:val="markedcontent"/>
          <w:rFonts w:ascii="Times New Roman" w:hAnsi="Times New Roman" w:cs="Times New Roman"/>
        </w:rPr>
        <w:t xml:space="preserve"> Unfortunately, despite the wealth of important community knowledge that could be tapped, opportunities have been limited. Agency officials and the architects </w:t>
      </w:r>
      <w:r w:rsidR="00E11C59">
        <w:rPr>
          <w:rStyle w:val="markedcontent"/>
          <w:rFonts w:ascii="Times New Roman" w:hAnsi="Times New Roman" w:cs="Times New Roman"/>
        </w:rPr>
        <w:t xml:space="preserve">have not </w:t>
      </w:r>
      <w:r w:rsidR="00B1652D">
        <w:rPr>
          <w:rStyle w:val="markedcontent"/>
          <w:rFonts w:ascii="Times New Roman" w:hAnsi="Times New Roman" w:cs="Times New Roman"/>
        </w:rPr>
        <w:t>engage</w:t>
      </w:r>
      <w:r w:rsidR="00E11C59">
        <w:rPr>
          <w:rStyle w:val="markedcontent"/>
          <w:rFonts w:ascii="Times New Roman" w:hAnsi="Times New Roman" w:cs="Times New Roman"/>
        </w:rPr>
        <w:t>d</w:t>
      </w:r>
      <w:r w:rsidR="00B1652D">
        <w:rPr>
          <w:rStyle w:val="markedcontent"/>
          <w:rFonts w:ascii="Times New Roman" w:hAnsi="Times New Roman" w:cs="Times New Roman"/>
        </w:rPr>
        <w:t xml:space="preserve"> around submitted comments </w:t>
      </w:r>
      <w:r w:rsidR="00E11C59">
        <w:rPr>
          <w:rStyle w:val="markedcontent"/>
          <w:rFonts w:ascii="Times New Roman" w:hAnsi="Times New Roman" w:cs="Times New Roman"/>
        </w:rPr>
        <w:t>n</w:t>
      </w:r>
      <w:r w:rsidR="00B1652D">
        <w:rPr>
          <w:rStyle w:val="markedcontent"/>
          <w:rFonts w:ascii="Times New Roman" w:hAnsi="Times New Roman" w:cs="Times New Roman"/>
        </w:rPr>
        <w:t xml:space="preserve">or </w:t>
      </w:r>
      <w:r w:rsidR="00E11C59">
        <w:rPr>
          <w:rStyle w:val="markedcontent"/>
          <w:rFonts w:ascii="Times New Roman" w:hAnsi="Times New Roman" w:cs="Times New Roman"/>
        </w:rPr>
        <w:t xml:space="preserve">allowed give and take about </w:t>
      </w:r>
      <w:r w:rsidR="00B1652D">
        <w:rPr>
          <w:rStyle w:val="markedcontent"/>
          <w:rFonts w:ascii="Times New Roman" w:hAnsi="Times New Roman" w:cs="Times New Roman"/>
        </w:rPr>
        <w:t>critical choices being made behind closed doors.</w:t>
      </w:r>
    </w:p>
    <w:p w14:paraId="1FE2FC4B" w14:textId="76003FAE" w:rsidR="00B1652D" w:rsidRDefault="00B1652D" w:rsidP="00AA10BE">
      <w:pPr>
        <w:pStyle w:val="ListParagraph"/>
        <w:numPr>
          <w:ilvl w:val="0"/>
          <w:numId w:val="23"/>
        </w:numPr>
        <w:rPr>
          <w:rFonts w:ascii="Times New Roman" w:hAnsi="Times New Roman" w:cs="Times New Roman"/>
          <w:bCs/>
        </w:rPr>
      </w:pPr>
      <w:r>
        <w:rPr>
          <w:rFonts w:ascii="Times New Roman" w:hAnsi="Times New Roman" w:cs="Times New Roman"/>
          <w:b/>
          <w:bCs/>
        </w:rPr>
        <w:t xml:space="preserve">Archivist role must be central. </w:t>
      </w:r>
      <w:r>
        <w:rPr>
          <w:rFonts w:ascii="Times New Roman" w:hAnsi="Times New Roman" w:cs="Times New Roman"/>
        </w:rPr>
        <w:t>As the lead professional in the District government responsible for records and archives</w:t>
      </w:r>
      <w:r>
        <w:rPr>
          <w:rFonts w:ascii="Times New Roman" w:hAnsi="Times New Roman" w:cs="Times New Roman"/>
          <w:bCs/>
        </w:rPr>
        <w:t xml:space="preserve">, Dr. Lopez Matthews must be the central voice or “client” in discussions of the archive building design. </w:t>
      </w:r>
      <w:r w:rsidR="00523AAF">
        <w:rPr>
          <w:rFonts w:ascii="Times New Roman" w:hAnsi="Times New Roman" w:cs="Times New Roman"/>
          <w:bCs/>
        </w:rPr>
        <w:t>W</w:t>
      </w:r>
      <w:r>
        <w:rPr>
          <w:rFonts w:ascii="Times New Roman" w:hAnsi="Times New Roman" w:cs="Times New Roman"/>
          <w:bCs/>
        </w:rPr>
        <w:t>e ask the Committee to satisfy itself with questions that this is the case.</w:t>
      </w:r>
    </w:p>
    <w:p w14:paraId="35F943D3" w14:textId="598E9335" w:rsidR="00B1652D" w:rsidRPr="00B1652D" w:rsidRDefault="00B1652D" w:rsidP="00AA10BE">
      <w:pPr>
        <w:pStyle w:val="ListParagraph"/>
        <w:numPr>
          <w:ilvl w:val="0"/>
          <w:numId w:val="23"/>
        </w:numPr>
        <w:rPr>
          <w:rFonts w:ascii="Times New Roman" w:hAnsi="Times New Roman" w:cs="Times New Roman"/>
        </w:rPr>
      </w:pPr>
      <w:r>
        <w:rPr>
          <w:rFonts w:ascii="Times New Roman" w:hAnsi="Times New Roman" w:cs="Times New Roman"/>
          <w:b/>
          <w:bCs/>
        </w:rPr>
        <w:t xml:space="preserve">Records management in the District needs a new legal framework. </w:t>
      </w:r>
      <w:r w:rsidRPr="00B1652D">
        <w:rPr>
          <w:rFonts w:ascii="Times New Roman" w:hAnsi="Times New Roman" w:cs="Times New Roman"/>
        </w:rPr>
        <w:t xml:space="preserve">D.C. records management </w:t>
      </w:r>
      <w:r>
        <w:rPr>
          <w:rFonts w:ascii="Times New Roman" w:hAnsi="Times New Roman" w:cs="Times New Roman"/>
        </w:rPr>
        <w:t xml:space="preserve">rests on a </w:t>
      </w:r>
      <w:r w:rsidR="00B76D21">
        <w:rPr>
          <w:rFonts w:ascii="Times New Roman" w:hAnsi="Times New Roman" w:cs="Times New Roman"/>
        </w:rPr>
        <w:t>40-year-old</w:t>
      </w:r>
      <w:r>
        <w:rPr>
          <w:rFonts w:ascii="Times New Roman" w:hAnsi="Times New Roman" w:cs="Times New Roman"/>
        </w:rPr>
        <w:t xml:space="preserve"> s</w:t>
      </w:r>
      <w:r w:rsidRPr="00B1652D">
        <w:rPr>
          <w:rFonts w:ascii="Times New Roman" w:hAnsi="Times New Roman" w:cs="Times New Roman"/>
        </w:rPr>
        <w:t>tatute</w:t>
      </w:r>
      <w:r>
        <w:rPr>
          <w:rFonts w:ascii="Times New Roman" w:hAnsi="Times New Roman" w:cs="Times New Roman"/>
        </w:rPr>
        <w:t>.</w:t>
      </w:r>
      <w:r w:rsidR="004557BE">
        <w:rPr>
          <w:rStyle w:val="EndnoteReference"/>
          <w:rFonts w:ascii="Times New Roman" w:hAnsi="Times New Roman" w:cs="Times New Roman"/>
        </w:rPr>
        <w:endnoteReference w:id="5"/>
      </w:r>
      <w:r>
        <w:rPr>
          <w:rFonts w:ascii="Times New Roman" w:hAnsi="Times New Roman" w:cs="Times New Roman"/>
        </w:rPr>
        <w:t xml:space="preserve"> Its limits are beyond number</w:t>
      </w:r>
      <w:r w:rsidR="004557BE">
        <w:rPr>
          <w:rFonts w:ascii="Times New Roman" w:hAnsi="Times New Roman" w:cs="Times New Roman"/>
        </w:rPr>
        <w:t>. The Council needs to commit to a rewrite.</w:t>
      </w:r>
      <w:r w:rsidRPr="00B1652D">
        <w:rPr>
          <w:rFonts w:ascii="Times New Roman" w:hAnsi="Times New Roman" w:cs="Times New Roman"/>
        </w:rPr>
        <w:t xml:space="preserve">  </w:t>
      </w:r>
    </w:p>
    <w:p w14:paraId="2A14C2F6" w14:textId="798819D3" w:rsidR="00027305" w:rsidRPr="00A11E08" w:rsidRDefault="00027305" w:rsidP="007A2512">
      <w:pPr>
        <w:pBdr>
          <w:bottom w:val="single" w:sz="12" w:space="1" w:color="auto"/>
        </w:pBdr>
        <w:rPr>
          <w:rFonts w:ascii="Times New Roman" w:eastAsia="Times New Roman" w:hAnsi="Times New Roman" w:cs="Times New Roman"/>
          <w:bCs/>
        </w:rPr>
      </w:pPr>
    </w:p>
    <w:p w14:paraId="7553B846" w14:textId="45894B18" w:rsidR="00027305" w:rsidRDefault="004557BE" w:rsidP="007A2512">
      <w:pPr>
        <w:pBdr>
          <w:bottom w:val="single" w:sz="12" w:space="1" w:color="auto"/>
        </w:pBdr>
        <w:rPr>
          <w:rFonts w:ascii="Times New Roman" w:eastAsia="Times New Roman" w:hAnsi="Times New Roman" w:cs="Times New Roman"/>
        </w:rPr>
      </w:pPr>
      <w:r>
        <w:rPr>
          <w:rFonts w:ascii="Times New Roman" w:eastAsia="Times New Roman" w:hAnsi="Times New Roman" w:cs="Times New Roman"/>
        </w:rPr>
        <w:t xml:space="preserve">We look forward to working with others in the community on further archives planning and on other related initiatives such as </w:t>
      </w:r>
      <w:r w:rsidR="00523AAF">
        <w:rPr>
          <w:rFonts w:ascii="Times New Roman" w:eastAsia="Times New Roman" w:hAnsi="Times New Roman" w:cs="Times New Roman"/>
        </w:rPr>
        <w:t xml:space="preserve">the amazing goal of </w:t>
      </w:r>
      <w:r>
        <w:rPr>
          <w:rFonts w:ascii="Times New Roman" w:eastAsia="Times New Roman" w:hAnsi="Times New Roman" w:cs="Times New Roman"/>
        </w:rPr>
        <w:t>digitizing D.C. records.</w:t>
      </w:r>
      <w:r>
        <w:rPr>
          <w:rStyle w:val="EndnoteReference"/>
          <w:rFonts w:ascii="Times New Roman" w:eastAsia="Times New Roman" w:hAnsi="Times New Roman" w:cs="Times New Roman"/>
        </w:rPr>
        <w:endnoteReference w:id="6"/>
      </w:r>
      <w:r>
        <w:rPr>
          <w:rFonts w:ascii="Times New Roman" w:eastAsia="Times New Roman" w:hAnsi="Times New Roman" w:cs="Times New Roman"/>
        </w:rPr>
        <w:t xml:space="preserve"> Open government records access </w:t>
      </w:r>
      <w:r w:rsidR="00B76D21">
        <w:rPr>
          <w:rFonts w:ascii="Times New Roman" w:eastAsia="Times New Roman" w:hAnsi="Times New Roman" w:cs="Times New Roman"/>
        </w:rPr>
        <w:t>in the 21</w:t>
      </w:r>
      <w:r w:rsidR="00B76D21" w:rsidRPr="00B76D21">
        <w:rPr>
          <w:rFonts w:ascii="Times New Roman" w:eastAsia="Times New Roman" w:hAnsi="Times New Roman" w:cs="Times New Roman"/>
          <w:vertAlign w:val="superscript"/>
        </w:rPr>
        <w:t>st</w:t>
      </w:r>
      <w:r w:rsidR="00B76D21">
        <w:rPr>
          <w:rFonts w:ascii="Times New Roman" w:eastAsia="Times New Roman" w:hAnsi="Times New Roman" w:cs="Times New Roman"/>
        </w:rPr>
        <w:t xml:space="preserve"> Century will depend increasingly </w:t>
      </w:r>
      <w:r>
        <w:rPr>
          <w:rFonts w:ascii="Times New Roman" w:eastAsia="Times New Roman" w:hAnsi="Times New Roman" w:cs="Times New Roman"/>
        </w:rPr>
        <w:t xml:space="preserve">on efficient </w:t>
      </w:r>
      <w:r w:rsidR="00B76D21">
        <w:rPr>
          <w:rFonts w:ascii="Times New Roman" w:eastAsia="Times New Roman" w:hAnsi="Times New Roman" w:cs="Times New Roman"/>
        </w:rPr>
        <w:t xml:space="preserve">digital </w:t>
      </w:r>
      <w:r>
        <w:rPr>
          <w:rFonts w:ascii="Times New Roman" w:eastAsia="Times New Roman" w:hAnsi="Times New Roman" w:cs="Times New Roman"/>
        </w:rPr>
        <w:t xml:space="preserve">storage and retrieval, which </w:t>
      </w:r>
      <w:r w:rsidR="00B76D21">
        <w:rPr>
          <w:rFonts w:ascii="Times New Roman" w:eastAsia="Times New Roman" w:hAnsi="Times New Roman" w:cs="Times New Roman"/>
        </w:rPr>
        <w:t>in</w:t>
      </w:r>
      <w:r>
        <w:rPr>
          <w:rFonts w:ascii="Times New Roman" w:eastAsia="Times New Roman" w:hAnsi="Times New Roman" w:cs="Times New Roman"/>
        </w:rPr>
        <w:t xml:space="preserve"> turn requires </w:t>
      </w:r>
      <w:r w:rsidR="00B76D21">
        <w:rPr>
          <w:rFonts w:ascii="Times New Roman" w:eastAsia="Times New Roman" w:hAnsi="Times New Roman" w:cs="Times New Roman"/>
        </w:rPr>
        <w:t xml:space="preserve">specialized </w:t>
      </w:r>
      <w:r>
        <w:rPr>
          <w:rFonts w:ascii="Times New Roman" w:eastAsia="Times New Roman" w:hAnsi="Times New Roman" w:cs="Times New Roman"/>
        </w:rPr>
        <w:t>planning</w:t>
      </w:r>
      <w:r w:rsidR="00523AAF">
        <w:rPr>
          <w:rFonts w:ascii="Times New Roman" w:eastAsia="Times New Roman" w:hAnsi="Times New Roman" w:cs="Times New Roman"/>
        </w:rPr>
        <w:t>, equipment,</w:t>
      </w:r>
      <w:r>
        <w:rPr>
          <w:rFonts w:ascii="Times New Roman" w:eastAsia="Times New Roman" w:hAnsi="Times New Roman" w:cs="Times New Roman"/>
        </w:rPr>
        <w:t xml:space="preserve"> and assistance to dozens of agencies and thousands of employees.</w:t>
      </w:r>
    </w:p>
    <w:p w14:paraId="0C9C8813" w14:textId="6C1CEDA2" w:rsidR="004557BE" w:rsidRDefault="004557BE" w:rsidP="007A2512">
      <w:pPr>
        <w:pBdr>
          <w:bottom w:val="single" w:sz="12" w:space="1" w:color="auto"/>
        </w:pBdr>
        <w:rPr>
          <w:rFonts w:ascii="Times New Roman" w:eastAsia="Times New Roman" w:hAnsi="Times New Roman" w:cs="Times New Roman"/>
        </w:rPr>
      </w:pPr>
    </w:p>
    <w:p w14:paraId="60C8973E" w14:textId="48669252" w:rsidR="004557BE" w:rsidRDefault="00B76D21" w:rsidP="007A2512">
      <w:pPr>
        <w:pBdr>
          <w:bottom w:val="single" w:sz="12" w:space="1" w:color="auto"/>
        </w:pBdr>
        <w:rPr>
          <w:rFonts w:ascii="Times New Roman" w:eastAsia="Times New Roman" w:hAnsi="Times New Roman" w:cs="Times New Roman"/>
        </w:rPr>
      </w:pPr>
      <w:r>
        <w:rPr>
          <w:rFonts w:ascii="Times New Roman" w:eastAsia="Times New Roman" w:hAnsi="Times New Roman" w:cs="Times New Roman"/>
        </w:rPr>
        <w:t xml:space="preserve">For any questions, reach me at: </w:t>
      </w:r>
      <w:hyperlink r:id="rId11" w:history="1">
        <w:r w:rsidRPr="000A2822">
          <w:rPr>
            <w:rStyle w:val="Hyperlink"/>
            <w:rFonts w:ascii="Times New Roman" w:eastAsia="Times New Roman" w:hAnsi="Times New Roman" w:cs="Times New Roman"/>
          </w:rPr>
          <w:t>fmulhauser@aol.com</w:t>
        </w:r>
      </w:hyperlink>
      <w:r>
        <w:rPr>
          <w:rFonts w:ascii="Times New Roman" w:eastAsia="Times New Roman" w:hAnsi="Times New Roman" w:cs="Times New Roman"/>
        </w:rPr>
        <w:t xml:space="preserve"> or 202-550-4131.</w:t>
      </w:r>
    </w:p>
    <w:p w14:paraId="3152E2BC" w14:textId="77777777" w:rsidR="0045094A" w:rsidRPr="00935B22" w:rsidRDefault="0045094A" w:rsidP="007A2512">
      <w:pPr>
        <w:pBdr>
          <w:bottom w:val="single" w:sz="12" w:space="1" w:color="auto"/>
        </w:pBdr>
        <w:rPr>
          <w:rFonts w:ascii="Times New Roman" w:eastAsia="Times New Roman" w:hAnsi="Times New Roman" w:cs="Times New Roman"/>
        </w:rPr>
      </w:pPr>
    </w:p>
    <w:p w14:paraId="4E8C1CA9" w14:textId="77777777" w:rsidR="009E3614" w:rsidRDefault="009E3614" w:rsidP="007A2512">
      <w:pPr>
        <w:rPr>
          <w:rFonts w:ascii="Times New Roman" w:eastAsia="Times New Roman" w:hAnsi="Times New Roman" w:cs="Times New Roman"/>
          <w:sz w:val="22"/>
          <w:szCs w:val="22"/>
        </w:rPr>
      </w:pPr>
    </w:p>
    <w:p w14:paraId="3139616F" w14:textId="290D9A12" w:rsidR="007A2512" w:rsidRDefault="007A2512" w:rsidP="007A2512">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The Open Government Coalition is a citizens’ group established in 2009 to enhance public access to government information and ensure the transparency of </w:t>
      </w:r>
      <w:r>
        <w:rPr>
          <w:rFonts w:ascii="Times New Roman" w:eastAsia="Times New Roman" w:hAnsi="Times New Roman" w:cs="Times New Roman"/>
          <w:sz w:val="22"/>
          <w:szCs w:val="22"/>
        </w:rPr>
        <w:t xml:space="preserve">D.C. </w:t>
      </w:r>
      <w:r w:rsidRPr="0062175B">
        <w:rPr>
          <w:rFonts w:ascii="Times New Roman" w:eastAsia="Times New Roman" w:hAnsi="Times New Roman" w:cs="Times New Roman"/>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Pr>
          <w:rFonts w:ascii="Times New Roman" w:eastAsia="Times New Roman" w:hAnsi="Times New Roman" w:cs="Times New Roman"/>
          <w:sz w:val="22"/>
          <w:szCs w:val="22"/>
        </w:rPr>
        <w:t xml:space="preserve"> </w:t>
      </w:r>
    </w:p>
    <w:p w14:paraId="015BB98B" w14:textId="77777777" w:rsidR="007A2512" w:rsidRDefault="007A2512" w:rsidP="007A2512">
      <w:pPr>
        <w:rPr>
          <w:rFonts w:ascii="Times New Roman" w:eastAsia="Times New Roman" w:hAnsi="Times New Roman" w:cs="Times New Roman"/>
          <w:sz w:val="22"/>
          <w:szCs w:val="22"/>
        </w:rPr>
      </w:pPr>
    </w:p>
    <w:p w14:paraId="01DBFF08" w14:textId="0F4FEB9E" w:rsidR="00BF22AE" w:rsidRDefault="007A2512" w:rsidP="0091082F">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We work to maintain the legal foundation assuring open government –- the Open Meetings Act, the Freedom of Information Act</w:t>
      </w:r>
      <w:r w:rsidR="002D486F">
        <w:rPr>
          <w:rFonts w:ascii="Times New Roman" w:eastAsia="Times New Roman" w:hAnsi="Times New Roman" w:cs="Times New Roman"/>
          <w:sz w:val="22"/>
          <w:szCs w:val="22"/>
        </w:rPr>
        <w:t>,</w:t>
      </w:r>
      <w:r w:rsidRPr="0062175B">
        <w:rPr>
          <w:rFonts w:ascii="Times New Roman" w:eastAsia="Times New Roman" w:hAnsi="Times New Roman" w:cs="Times New Roman"/>
          <w:sz w:val="22"/>
          <w:szCs w:val="22"/>
        </w:rPr>
        <w:t xml:space="preserve"> and the mayor’s Open Data Policy — through public education, legislative advocacy, and litigation. For example, the Coalition has an extensive website with practical advice for finding information and a blog on </w:t>
      </w:r>
      <w:r w:rsidR="002D486F">
        <w:rPr>
          <w:rFonts w:ascii="Times New Roman" w:eastAsia="Times New Roman" w:hAnsi="Times New Roman" w:cs="Times New Roman"/>
          <w:sz w:val="22"/>
          <w:szCs w:val="22"/>
        </w:rPr>
        <w:t xml:space="preserve">D.C. open government </w:t>
      </w:r>
      <w:r w:rsidRPr="0062175B">
        <w:rPr>
          <w:rFonts w:ascii="Times New Roman" w:eastAsia="Times New Roman" w:hAnsi="Times New Roman" w:cs="Times New Roman"/>
          <w:sz w:val="22"/>
          <w:szCs w:val="22"/>
        </w:rPr>
        <w:t>news, holds public forums such as an annual Summit during Sunshine Week in March, testifies to the D.C. Council, and files complaints and court actions to correct agency problems. The Coalition has no staff but does its work through the volunteer efforts of 1</w:t>
      </w:r>
      <w:r w:rsidR="00027305">
        <w:rPr>
          <w:rFonts w:ascii="Times New Roman" w:eastAsia="Times New Roman" w:hAnsi="Times New Roman" w:cs="Times New Roman"/>
          <w:sz w:val="22"/>
          <w:szCs w:val="22"/>
        </w:rPr>
        <w:t>3</w:t>
      </w:r>
      <w:r w:rsidRPr="0062175B">
        <w:rPr>
          <w:rFonts w:ascii="Times New Roman" w:eastAsia="Times New Roman" w:hAnsi="Times New Roman" w:cs="Times New Roman"/>
          <w:sz w:val="22"/>
          <w:szCs w:val="22"/>
        </w:rPr>
        <w:t xml:space="preserve"> directors, who include reporters, community activists, experts with open government institutions overseas and at the federal level, and attorneys in media law, nonprofit legal services, and criminal</w:t>
      </w:r>
      <w:r w:rsidRPr="00935B22">
        <w:rPr>
          <w:rFonts w:ascii="Times New Roman" w:eastAsia="Times New Roman" w:hAnsi="Times New Roman" w:cs="Times New Roman"/>
        </w:rPr>
        <w:t xml:space="preserve"> </w:t>
      </w:r>
      <w:r w:rsidRPr="0062175B">
        <w:rPr>
          <w:rFonts w:ascii="Times New Roman" w:eastAsia="Times New Roman" w:hAnsi="Times New Roman" w:cs="Times New Roman"/>
          <w:sz w:val="22"/>
          <w:szCs w:val="22"/>
        </w:rPr>
        <w:t xml:space="preserve">defense. The Coalition participates in a National Freedom of Information Coalition where </w:t>
      </w:r>
      <w:r>
        <w:rPr>
          <w:rFonts w:ascii="Times New Roman" w:eastAsia="Times New Roman" w:hAnsi="Times New Roman" w:cs="Times New Roman"/>
          <w:sz w:val="22"/>
          <w:szCs w:val="22"/>
        </w:rPr>
        <w:t xml:space="preserve">advocates from </w:t>
      </w:r>
      <w:r w:rsidRPr="0062175B">
        <w:rPr>
          <w:rFonts w:ascii="Times New Roman" w:eastAsia="Times New Roman" w:hAnsi="Times New Roman" w:cs="Times New Roman"/>
          <w:sz w:val="22"/>
          <w:szCs w:val="22"/>
        </w:rPr>
        <w:t xml:space="preserve">dozens of states work together on common issues all are facing. </w:t>
      </w:r>
    </w:p>
    <w:p w14:paraId="080ECC17" w14:textId="3AB850F8" w:rsidR="00523AAF" w:rsidRDefault="00523AAF" w:rsidP="0091082F">
      <w:pPr>
        <w:rPr>
          <w:rFonts w:ascii="Times New Roman" w:eastAsia="Times New Roman" w:hAnsi="Times New Roman" w:cs="Times New Roman"/>
          <w:sz w:val="22"/>
          <w:szCs w:val="22"/>
        </w:rPr>
      </w:pPr>
    </w:p>
    <w:p w14:paraId="4C06FFED" w14:textId="77777777" w:rsidR="00523AAF" w:rsidRDefault="00523AAF" w:rsidP="0091082F">
      <w:pPr>
        <w:rPr>
          <w:rFonts w:ascii="Times New Roman" w:eastAsia="Times New Roman" w:hAnsi="Times New Roman" w:cs="Times New Roman"/>
        </w:rPr>
      </w:pPr>
    </w:p>
    <w:sectPr w:rsidR="00523AAF" w:rsidSect="004E5633">
      <w:footerReference w:type="even" r:id="rId12"/>
      <w:footerReference w:type="default" r:id="rId13"/>
      <w:pgSz w:w="12240" w:h="15840"/>
      <w:pgMar w:top="783" w:right="720" w:bottom="11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E77E" w14:textId="77777777" w:rsidR="00A20F7A" w:rsidRDefault="00A20F7A" w:rsidP="005C77A6">
      <w:r>
        <w:separator/>
      </w:r>
    </w:p>
  </w:endnote>
  <w:endnote w:type="continuationSeparator" w:id="0">
    <w:p w14:paraId="1C2BC2B3" w14:textId="77777777" w:rsidR="00A20F7A" w:rsidRDefault="00A20F7A" w:rsidP="005C77A6">
      <w:r>
        <w:continuationSeparator/>
      </w:r>
    </w:p>
  </w:endnote>
  <w:endnote w:id="1">
    <w:p w14:paraId="7C4F8448" w14:textId="77777777" w:rsidR="008824F7" w:rsidRPr="00A85A88" w:rsidRDefault="008824F7" w:rsidP="008824F7">
      <w:pPr>
        <w:pStyle w:val="EndnoteText"/>
        <w:rPr>
          <w:rFonts w:ascii="Times New Roman" w:hAnsi="Times New Roman" w:cs="Times New Roman"/>
        </w:rPr>
      </w:pPr>
      <w:r w:rsidRPr="00A85A88">
        <w:rPr>
          <w:rFonts w:ascii="Times New Roman" w:hAnsi="Times New Roman" w:cs="Times New Roman"/>
        </w:rPr>
        <w:t>ENDNOTES</w:t>
      </w:r>
    </w:p>
    <w:p w14:paraId="1192C9D3" w14:textId="77777777" w:rsidR="008824F7" w:rsidRDefault="008824F7" w:rsidP="008824F7">
      <w:pPr>
        <w:pStyle w:val="EndnoteText"/>
      </w:pPr>
    </w:p>
    <w:p w14:paraId="47556D4F" w14:textId="77777777" w:rsidR="008824F7" w:rsidRPr="00207E93" w:rsidRDefault="008824F7" w:rsidP="008824F7">
      <w:pPr>
        <w:pStyle w:val="FootnoteText"/>
        <w:rPr>
          <w:rFonts w:ascii="Times New Roman" w:hAnsi="Times New Roman" w:cs="Times New Roman"/>
        </w:rPr>
      </w:pPr>
      <w:r w:rsidRPr="002D3526">
        <w:rPr>
          <w:rStyle w:val="EndnoteReference"/>
          <w:rFonts w:ascii="Times New Roman" w:hAnsi="Times New Roman" w:cs="Times New Roman"/>
        </w:rPr>
        <w:endnoteRef/>
      </w:r>
      <w:r w:rsidRPr="002D3526">
        <w:rPr>
          <w:rFonts w:ascii="Times New Roman" w:hAnsi="Times New Roman" w:cs="Times New Roman"/>
        </w:rPr>
        <w:t xml:space="preserve"> </w:t>
      </w:r>
      <w:r w:rsidRPr="00207E93">
        <w:rPr>
          <w:rFonts w:ascii="Times New Roman" w:hAnsi="Times New Roman" w:cs="Times New Roman"/>
        </w:rPr>
        <w:t xml:space="preserve">Available at: </w:t>
      </w:r>
      <w:hyperlink r:id="rId1" w:anchor="toc-mission-statement-" w:history="1">
        <w:r w:rsidRPr="00566E81">
          <w:rPr>
            <w:rStyle w:val="Hyperlink"/>
            <w:rFonts w:ascii="Times New Roman" w:hAnsi="Times New Roman" w:cs="Times New Roman"/>
          </w:rPr>
          <w:t>https://www.archives.gov/about/plans-reports/strategic-plan/strategic-plan-2018-2022#toc-mission-statement-</w:t>
        </w:r>
      </w:hyperlink>
      <w:r>
        <w:rPr>
          <w:rFonts w:ascii="Times New Roman" w:hAnsi="Times New Roman" w:cs="Times New Roman"/>
        </w:rPr>
        <w:t xml:space="preserve">. </w:t>
      </w:r>
    </w:p>
    <w:p w14:paraId="334F3861" w14:textId="77777777" w:rsidR="008824F7" w:rsidRPr="00A70020" w:rsidRDefault="008824F7" w:rsidP="008824F7">
      <w:pPr>
        <w:pStyle w:val="EndnoteText"/>
        <w:rPr>
          <w:rFonts w:ascii="Times New Roman" w:hAnsi="Times New Roman" w:cs="Times New Roman"/>
        </w:rPr>
      </w:pPr>
    </w:p>
  </w:endnote>
  <w:endnote w:id="2">
    <w:p w14:paraId="74CE8766" w14:textId="69E78B0E" w:rsidR="00A70020" w:rsidRDefault="00A70020">
      <w:pPr>
        <w:pStyle w:val="EndnoteText"/>
        <w:rPr>
          <w:rFonts w:ascii="Times New Roman" w:hAnsi="Times New Roman" w:cs="Times New Roman"/>
        </w:rPr>
      </w:pPr>
      <w:r w:rsidRPr="00A70020">
        <w:rPr>
          <w:rStyle w:val="EndnoteReference"/>
          <w:rFonts w:ascii="Times New Roman" w:hAnsi="Times New Roman" w:cs="Times New Roman"/>
        </w:rPr>
        <w:endnoteRef/>
      </w:r>
      <w:r w:rsidRPr="00A70020">
        <w:rPr>
          <w:rFonts w:ascii="Times New Roman" w:hAnsi="Times New Roman" w:cs="Times New Roman"/>
        </w:rPr>
        <w:t xml:space="preserve"> Pre-hearing Responses, Office of the Special Adviser, Q.12-14, p. 18. Available at: </w:t>
      </w:r>
      <w:hyperlink r:id="rId2" w:history="1">
        <w:r w:rsidRPr="00A70020">
          <w:rPr>
            <w:rStyle w:val="Hyperlink"/>
            <w:rFonts w:ascii="Times New Roman" w:hAnsi="Times New Roman" w:cs="Times New Roman"/>
          </w:rPr>
          <w:t>https://dccouncil.gov/wp-content/uploads/2023/02/Office-of-the-Senior-Advisor-Performance-Oversight-Hearing-Questions.pdf</w:t>
        </w:r>
      </w:hyperlink>
      <w:r w:rsidRPr="00A70020">
        <w:rPr>
          <w:rFonts w:ascii="Times New Roman" w:hAnsi="Times New Roman" w:cs="Times New Roman"/>
        </w:rPr>
        <w:t xml:space="preserve">. </w:t>
      </w:r>
    </w:p>
    <w:p w14:paraId="17C40D62" w14:textId="77777777" w:rsidR="00A70020" w:rsidRPr="00A70020" w:rsidRDefault="00A70020">
      <w:pPr>
        <w:pStyle w:val="EndnoteText"/>
        <w:rPr>
          <w:rFonts w:ascii="Times New Roman" w:hAnsi="Times New Roman" w:cs="Times New Roman"/>
        </w:rPr>
      </w:pPr>
    </w:p>
  </w:endnote>
  <w:endnote w:id="3">
    <w:p w14:paraId="3F4949E9" w14:textId="06B85D7F" w:rsidR="00A70020" w:rsidRDefault="00A70020">
      <w:pPr>
        <w:pStyle w:val="EndnoteText"/>
        <w:rPr>
          <w:rFonts w:ascii="Times New Roman" w:hAnsi="Times New Roman" w:cs="Times New Roman"/>
        </w:rPr>
      </w:pPr>
      <w:r w:rsidRPr="00A70020">
        <w:rPr>
          <w:rStyle w:val="EndnoteReference"/>
          <w:rFonts w:ascii="Times New Roman" w:hAnsi="Times New Roman" w:cs="Times New Roman"/>
        </w:rPr>
        <w:endnoteRef/>
      </w:r>
      <w:r w:rsidRPr="00A70020">
        <w:rPr>
          <w:rFonts w:ascii="Times New Roman" w:hAnsi="Times New Roman" w:cs="Times New Roman"/>
        </w:rPr>
        <w:t xml:space="preserve"> </w:t>
      </w:r>
      <w:r>
        <w:rPr>
          <w:rFonts w:ascii="Times New Roman" w:hAnsi="Times New Roman" w:cs="Times New Roman"/>
        </w:rPr>
        <w:t xml:space="preserve">Pre-Hearing Responses, Office of the Secretary, </w:t>
      </w:r>
      <w:r w:rsidR="00A11E08">
        <w:rPr>
          <w:rFonts w:ascii="Times New Roman" w:hAnsi="Times New Roman" w:cs="Times New Roman"/>
        </w:rPr>
        <w:t xml:space="preserve">Q.1, </w:t>
      </w:r>
      <w:r>
        <w:rPr>
          <w:rFonts w:ascii="Times New Roman" w:hAnsi="Times New Roman" w:cs="Times New Roman"/>
        </w:rPr>
        <w:t xml:space="preserve">p. 2. Available at: </w:t>
      </w:r>
      <w:hyperlink r:id="rId3" w:history="1">
        <w:r w:rsidRPr="000A2822">
          <w:rPr>
            <w:rStyle w:val="Hyperlink"/>
            <w:rFonts w:ascii="Times New Roman" w:hAnsi="Times New Roman" w:cs="Times New Roman"/>
          </w:rPr>
          <w:t>https://dccouncil.gov/wp-content/uploads/2023/02/2023-OS-Performance-Oversight-Responses-Wiwiek-Rembrandt.pdf</w:t>
        </w:r>
      </w:hyperlink>
      <w:r>
        <w:rPr>
          <w:rFonts w:ascii="Times New Roman" w:hAnsi="Times New Roman" w:cs="Times New Roman"/>
        </w:rPr>
        <w:t xml:space="preserve">. </w:t>
      </w:r>
    </w:p>
    <w:p w14:paraId="3733F6DE" w14:textId="77777777" w:rsidR="00A11E08" w:rsidRPr="00A70020" w:rsidRDefault="00A11E08">
      <w:pPr>
        <w:pStyle w:val="EndnoteText"/>
        <w:rPr>
          <w:rFonts w:ascii="Times New Roman" w:hAnsi="Times New Roman" w:cs="Times New Roman"/>
        </w:rPr>
      </w:pPr>
    </w:p>
  </w:endnote>
  <w:endnote w:id="4">
    <w:p w14:paraId="71886C40" w14:textId="60DE5A46" w:rsidR="00A11E08" w:rsidRDefault="00A11E08">
      <w:pPr>
        <w:pStyle w:val="EndnoteText"/>
        <w:rPr>
          <w:rFonts w:ascii="Times New Roman" w:hAnsi="Times New Roman" w:cs="Times New Roman"/>
        </w:rPr>
      </w:pPr>
      <w:r w:rsidRPr="00A11E08">
        <w:rPr>
          <w:rStyle w:val="EndnoteReference"/>
          <w:rFonts w:ascii="Times New Roman" w:hAnsi="Times New Roman" w:cs="Times New Roman"/>
        </w:rPr>
        <w:endnoteRef/>
      </w:r>
      <w:r w:rsidRPr="00A11E08">
        <w:rPr>
          <w:rFonts w:ascii="Times New Roman" w:hAnsi="Times New Roman" w:cs="Times New Roman"/>
        </w:rPr>
        <w:t xml:space="preserve"> </w:t>
      </w:r>
      <w:r>
        <w:rPr>
          <w:rFonts w:ascii="Times New Roman" w:hAnsi="Times New Roman" w:cs="Times New Roman"/>
        </w:rPr>
        <w:t xml:space="preserve">Committee FY23 Budget Report, p.93. Available at: </w:t>
      </w:r>
      <w:hyperlink r:id="rId4" w:history="1">
        <w:r w:rsidRPr="000A2822">
          <w:rPr>
            <w:rStyle w:val="Hyperlink"/>
            <w:rFonts w:ascii="Times New Roman" w:hAnsi="Times New Roman" w:cs="Times New Roman"/>
          </w:rPr>
          <w:t>https://dccouncil.gov/wp-content/uploads/2022/04/MARK-UP-VERSION-FY23-COHEA-Budget-Report.pdf</w:t>
        </w:r>
      </w:hyperlink>
      <w:r>
        <w:rPr>
          <w:rFonts w:ascii="Times New Roman" w:hAnsi="Times New Roman" w:cs="Times New Roman"/>
        </w:rPr>
        <w:t xml:space="preserve">. </w:t>
      </w:r>
    </w:p>
    <w:p w14:paraId="4D3A181B" w14:textId="77777777" w:rsidR="004557BE" w:rsidRPr="00A11E08" w:rsidRDefault="004557BE">
      <w:pPr>
        <w:pStyle w:val="EndnoteText"/>
        <w:rPr>
          <w:rFonts w:ascii="Times New Roman" w:hAnsi="Times New Roman" w:cs="Times New Roman"/>
        </w:rPr>
      </w:pPr>
    </w:p>
  </w:endnote>
  <w:endnote w:id="5">
    <w:p w14:paraId="260AD51B" w14:textId="7FAB70FF" w:rsidR="004557BE" w:rsidRDefault="004557BE">
      <w:pPr>
        <w:pStyle w:val="EndnoteText"/>
        <w:rPr>
          <w:rFonts w:ascii="Times New Roman" w:hAnsi="Times New Roman" w:cs="Times New Roman"/>
        </w:rPr>
      </w:pPr>
      <w:r w:rsidRPr="004557BE">
        <w:rPr>
          <w:rStyle w:val="EndnoteReference"/>
          <w:rFonts w:ascii="Times New Roman" w:hAnsi="Times New Roman" w:cs="Times New Roman"/>
        </w:rPr>
        <w:endnoteRef/>
      </w:r>
      <w:r w:rsidRPr="004557BE">
        <w:rPr>
          <w:rFonts w:ascii="Times New Roman" w:hAnsi="Times New Roman" w:cs="Times New Roman"/>
        </w:rPr>
        <w:t xml:space="preserve"> </w:t>
      </w:r>
      <w:r>
        <w:rPr>
          <w:rFonts w:ascii="Times New Roman" w:hAnsi="Times New Roman" w:cs="Times New Roman"/>
        </w:rPr>
        <w:t xml:space="preserve">See D.C. Code § 2-1702 note. </w:t>
      </w:r>
    </w:p>
    <w:p w14:paraId="6F1ADB99" w14:textId="77777777" w:rsidR="004557BE" w:rsidRPr="004557BE" w:rsidRDefault="004557BE">
      <w:pPr>
        <w:pStyle w:val="EndnoteText"/>
        <w:rPr>
          <w:rFonts w:ascii="Times New Roman" w:hAnsi="Times New Roman" w:cs="Times New Roman"/>
        </w:rPr>
      </w:pPr>
    </w:p>
  </w:endnote>
  <w:endnote w:id="6">
    <w:p w14:paraId="74BBDCC3" w14:textId="5BEC01F2" w:rsidR="004557BE" w:rsidRPr="00523AAF" w:rsidRDefault="004557BE">
      <w:pPr>
        <w:pStyle w:val="EndnoteText"/>
        <w:rPr>
          <w:rFonts w:ascii="Times New Roman" w:hAnsi="Times New Roman" w:cs="Times New Roman"/>
        </w:rPr>
      </w:pPr>
      <w:r w:rsidRPr="004557BE">
        <w:rPr>
          <w:rStyle w:val="EndnoteReference"/>
          <w:rFonts w:ascii="Times New Roman" w:hAnsi="Times New Roman" w:cs="Times New Roman"/>
        </w:rPr>
        <w:endnoteRef/>
      </w:r>
      <w:r w:rsidRPr="004557BE">
        <w:rPr>
          <w:rFonts w:ascii="Times New Roman" w:hAnsi="Times New Roman" w:cs="Times New Roman"/>
        </w:rPr>
        <w:t xml:space="preserve"> </w:t>
      </w:r>
      <w:r>
        <w:rPr>
          <w:rFonts w:ascii="Times New Roman" w:hAnsi="Times New Roman" w:cs="Times New Roman"/>
        </w:rPr>
        <w:t>See Committee on Human Resources, FY23 budget report</w:t>
      </w:r>
      <w:r w:rsidR="00B76D21">
        <w:rPr>
          <w:rFonts w:ascii="Times New Roman" w:hAnsi="Times New Roman" w:cs="Times New Roman"/>
        </w:rPr>
        <w:t xml:space="preserve"> at p. 93. That committee called </w:t>
      </w:r>
      <w:r w:rsidR="00B76D21" w:rsidRPr="00B76D21">
        <w:rPr>
          <w:rFonts w:ascii="Times New Roman" w:hAnsi="Times New Roman" w:cs="Times New Roman"/>
        </w:rPr>
        <w:t xml:space="preserve">on </w:t>
      </w:r>
      <w:r w:rsidR="00B76D21">
        <w:rPr>
          <w:rFonts w:ascii="Times New Roman" w:hAnsi="Times New Roman" w:cs="Times New Roman"/>
        </w:rPr>
        <w:t xml:space="preserve">the Board of Ethics and Government Accountability </w:t>
      </w:r>
      <w:r w:rsidR="00B76D21" w:rsidRPr="00B76D21">
        <w:rPr>
          <w:rFonts w:ascii="Times New Roman" w:hAnsi="Times New Roman" w:cs="Times New Roman"/>
        </w:rPr>
        <w:t>to “develop a budget and process to determine</w:t>
      </w:r>
      <w:r w:rsidR="00B76D21">
        <w:rPr>
          <w:rFonts w:ascii="Times New Roman" w:hAnsi="Times New Roman" w:cs="Times New Roman"/>
        </w:rPr>
        <w:t xml:space="preserve"> </w:t>
      </w:r>
      <w:r w:rsidR="00B76D21" w:rsidRPr="00B76D21">
        <w:rPr>
          <w:rFonts w:ascii="Times New Roman" w:hAnsi="Times New Roman" w:cs="Times New Roman"/>
        </w:rPr>
        <w:t>how to digitize records and include community partners to help identify the next steps in achieving this goal…Because FOIA statutes have not been amended in 21 years, with the exception of the public health emergency, BEGA will need to work collaboratively with stakeholders to determine a clear plan to digitize decades worth of records.</w:t>
      </w:r>
      <w:r w:rsidR="00B76D21">
        <w:rPr>
          <w:rFonts w:ascii="Times New Roman" w:hAnsi="Times New Roman" w:cs="Times New Roman"/>
        </w:rPr>
        <w:t xml:space="preserve">” Available at: </w:t>
      </w:r>
      <w:hyperlink r:id="rId5" w:history="1">
        <w:r w:rsidR="00B76D21" w:rsidRPr="000A2822">
          <w:rPr>
            <w:rStyle w:val="Hyperlink"/>
            <w:rFonts w:ascii="Times New Roman" w:hAnsi="Times New Roman" w:cs="Times New Roman"/>
          </w:rPr>
          <w:t>https://dccouncil.gov/wp-content/uploads/2022/04/DRAFT-FY23-Committee-on-Human-Services-Budget-Report-04.19.22-Circulation2.pdf</w:t>
        </w:r>
      </w:hyperlink>
      <w:r w:rsidR="00B76D21">
        <w:rPr>
          <w:rFonts w:ascii="Times New Roman" w:hAnsi="Times New Roman" w:cs="Times New Roman"/>
        </w:rPr>
        <w:t xml:space="preserve">. </w:t>
      </w:r>
      <w:r w:rsidR="00523AAF">
        <w:rPr>
          <w:rFonts w:ascii="Times New Roman" w:hAnsi="Times New Roman" w:cs="Times New Roman"/>
        </w:rPr>
        <w:t xml:space="preserve">On the analogous project in the federal government, see </w:t>
      </w:r>
      <w:r w:rsidR="00C92E09">
        <w:rPr>
          <w:rFonts w:ascii="Times New Roman" w:hAnsi="Times New Roman" w:cs="Times New Roman"/>
        </w:rPr>
        <w:t>“</w:t>
      </w:r>
      <w:r w:rsidR="00523AAF" w:rsidRPr="00523AAF">
        <w:rPr>
          <w:rFonts w:ascii="Times New Roman" w:hAnsi="Times New Roman" w:cs="Times New Roman"/>
        </w:rPr>
        <w:t>Transition To Electronic Records</w:t>
      </w:r>
      <w:r w:rsidR="00C92E09">
        <w:rPr>
          <w:rFonts w:ascii="Times New Roman" w:hAnsi="Times New Roman" w:cs="Times New Roman"/>
        </w:rPr>
        <w:t>”</w:t>
      </w:r>
      <w:r w:rsidR="00523AAF" w:rsidRPr="00523AAF">
        <w:rPr>
          <w:rFonts w:ascii="Times New Roman" w:hAnsi="Times New Roman" w:cs="Times New Roman"/>
        </w:rPr>
        <w:t xml:space="preserve"> (OMB/NARA M-19-21)</w:t>
      </w:r>
      <w:r w:rsidR="00523AAF">
        <w:rPr>
          <w:rFonts w:ascii="Times New Roman" w:hAnsi="Times New Roman" w:cs="Times New Roman"/>
        </w:rPr>
        <w:t>. A</w:t>
      </w:r>
      <w:r w:rsidR="00523AAF" w:rsidRPr="00523AAF">
        <w:rPr>
          <w:rFonts w:ascii="Times New Roman" w:hAnsi="Times New Roman" w:cs="Times New Roman"/>
        </w:rPr>
        <w:t xml:space="preserve">vailable at </w:t>
      </w:r>
      <w:hyperlink r:id="rId6" w:history="1">
        <w:r w:rsidR="00523AAF" w:rsidRPr="00523AAF">
          <w:rPr>
            <w:rStyle w:val="Hyperlink"/>
            <w:rFonts w:ascii="Times New Roman" w:hAnsi="Times New Roman" w:cs="Times New Roman"/>
          </w:rPr>
          <w:t>https://www.whitehouse.gov/wp-content/uploads/2019/06/M-19-21.pdf</w:t>
        </w:r>
      </w:hyperlink>
      <w:r w:rsidR="00523AAF">
        <w:rPr>
          <w:rFonts w:ascii="Times New Roman" w:hAnsi="Times New Roman" w:cs="Times New Roman"/>
        </w:rPr>
        <w:t>. A date of December 2022 for the last paper records accepted at the National Archives proved impossible. New guidance requires “</w:t>
      </w:r>
      <w:r w:rsidR="00523AAF" w:rsidRPr="00523AAF">
        <w:rPr>
          <w:rStyle w:val="markedcontent"/>
          <w:rFonts w:ascii="Times New Roman" w:hAnsi="Times New Roman" w:cs="Times New Roman"/>
        </w:rPr>
        <w:t>No later than June 30, 2024, all permanent records in Federal agencies must be managed</w:t>
      </w:r>
      <w:r w:rsidR="00523AAF" w:rsidRPr="00523AAF">
        <w:rPr>
          <w:rStyle w:val="markedcontent"/>
          <w:rFonts w:ascii="Times New Roman" w:hAnsi="Times New Roman" w:cs="Times New Roman"/>
        </w:rPr>
        <w:t xml:space="preserve"> </w:t>
      </w:r>
      <w:r w:rsidR="00523AAF" w:rsidRPr="00523AAF">
        <w:rPr>
          <w:rStyle w:val="markedcontent"/>
          <w:rFonts w:ascii="Times New Roman" w:hAnsi="Times New Roman" w:cs="Times New Roman"/>
        </w:rPr>
        <w:t>electronically to the fullest extent possible for eventual transfer and accessioning by NARA.</w:t>
      </w:r>
      <w:r w:rsidR="00523AAF">
        <w:rPr>
          <w:rStyle w:val="markedcontent"/>
          <w:rFonts w:ascii="Times New Roman" w:hAnsi="Times New Roman" w:cs="Times New Roman"/>
        </w:rPr>
        <w:t xml:space="preserve">” </w:t>
      </w:r>
      <w:r w:rsidR="00523AAF">
        <w:rPr>
          <w:rStyle w:val="markedcontent"/>
          <w:rFonts w:ascii="Times New Roman" w:hAnsi="Times New Roman" w:cs="Times New Roman"/>
        </w:rPr>
        <w:t xml:space="preserve">See </w:t>
      </w:r>
      <w:r w:rsidR="00523AAF">
        <w:rPr>
          <w:rStyle w:val="markedcontent"/>
          <w:rFonts w:ascii="Times New Roman" w:hAnsi="Times New Roman" w:cs="Times New Roman"/>
        </w:rPr>
        <w:t>OMB</w:t>
      </w:r>
      <w:r w:rsidR="00C92E09">
        <w:rPr>
          <w:rStyle w:val="markedcontent"/>
          <w:rFonts w:ascii="Times New Roman" w:hAnsi="Times New Roman" w:cs="Times New Roman"/>
        </w:rPr>
        <w:t>/</w:t>
      </w:r>
      <w:r w:rsidR="00523AAF">
        <w:rPr>
          <w:rStyle w:val="markedcontent"/>
          <w:rFonts w:ascii="Times New Roman" w:hAnsi="Times New Roman" w:cs="Times New Roman"/>
        </w:rPr>
        <w:t xml:space="preserve">NARA memo, available at: </w:t>
      </w:r>
      <w:hyperlink r:id="rId7" w:history="1">
        <w:r w:rsidR="00523AAF" w:rsidRPr="000A2822">
          <w:rPr>
            <w:rStyle w:val="Hyperlink"/>
            <w:rFonts w:ascii="Times New Roman" w:hAnsi="Times New Roman" w:cs="Times New Roman"/>
          </w:rPr>
          <w:t>https://www.whitehouse.gov/wp-content/uploads/2022/12/M_2</w:t>
        </w:r>
        <w:r w:rsidR="00523AAF" w:rsidRPr="000A2822">
          <w:rPr>
            <w:rStyle w:val="Hyperlink"/>
            <w:rFonts w:ascii="Times New Roman" w:hAnsi="Times New Roman" w:cs="Times New Roman"/>
          </w:rPr>
          <w:t>3_07-M-Memo-Electronic-Records_final.pdf</w:t>
        </w:r>
      </w:hyperlink>
      <w:r w:rsidR="00523AAF">
        <w:rPr>
          <w:rStyle w:val="markedcontent"/>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EF2C" w14:textId="77777777" w:rsidR="00A20F7A" w:rsidRDefault="00A20F7A" w:rsidP="005C77A6">
      <w:r>
        <w:separator/>
      </w:r>
    </w:p>
  </w:footnote>
  <w:footnote w:type="continuationSeparator" w:id="0">
    <w:p w14:paraId="78F64495" w14:textId="77777777" w:rsidR="00A20F7A" w:rsidRDefault="00A20F7A" w:rsidP="005C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021E"/>
    <w:multiLevelType w:val="hybridMultilevel"/>
    <w:tmpl w:val="B2E8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0F17"/>
    <w:multiLevelType w:val="hybridMultilevel"/>
    <w:tmpl w:val="4C7EF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7445EC"/>
    <w:multiLevelType w:val="hybridMultilevel"/>
    <w:tmpl w:val="7EC2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F0669"/>
    <w:multiLevelType w:val="hybridMultilevel"/>
    <w:tmpl w:val="4FA6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A52B4A"/>
    <w:multiLevelType w:val="hybridMultilevel"/>
    <w:tmpl w:val="FE0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473222">
    <w:abstractNumId w:val="10"/>
  </w:num>
  <w:num w:numId="2" w16cid:durableId="1397053450">
    <w:abstractNumId w:val="14"/>
  </w:num>
  <w:num w:numId="3" w16cid:durableId="1185290818">
    <w:abstractNumId w:val="3"/>
  </w:num>
  <w:num w:numId="4" w16cid:durableId="1344431971">
    <w:abstractNumId w:val="6"/>
  </w:num>
  <w:num w:numId="5" w16cid:durableId="2083289516">
    <w:abstractNumId w:val="11"/>
  </w:num>
  <w:num w:numId="6" w16cid:durableId="1819419478">
    <w:abstractNumId w:val="19"/>
  </w:num>
  <w:num w:numId="7" w16cid:durableId="1709405979">
    <w:abstractNumId w:val="17"/>
  </w:num>
  <w:num w:numId="8" w16cid:durableId="185407115">
    <w:abstractNumId w:val="9"/>
  </w:num>
  <w:num w:numId="9" w16cid:durableId="375660484">
    <w:abstractNumId w:val="18"/>
  </w:num>
  <w:num w:numId="10" w16cid:durableId="886449500">
    <w:abstractNumId w:val="7"/>
  </w:num>
  <w:num w:numId="11" w16cid:durableId="284893763">
    <w:abstractNumId w:val="12"/>
  </w:num>
  <w:num w:numId="12" w16cid:durableId="68770908">
    <w:abstractNumId w:val="20"/>
  </w:num>
  <w:num w:numId="13" w16cid:durableId="1279412101">
    <w:abstractNumId w:val="21"/>
  </w:num>
  <w:num w:numId="14" w16cid:durableId="461654978">
    <w:abstractNumId w:val="4"/>
  </w:num>
  <w:num w:numId="15" w16cid:durableId="1939362731">
    <w:abstractNumId w:val="15"/>
  </w:num>
  <w:num w:numId="16" w16cid:durableId="1186868141">
    <w:abstractNumId w:val="16"/>
  </w:num>
  <w:num w:numId="17" w16cid:durableId="1105493509">
    <w:abstractNumId w:val="5"/>
  </w:num>
  <w:num w:numId="18" w16cid:durableId="1178234869">
    <w:abstractNumId w:val="22"/>
  </w:num>
  <w:num w:numId="19" w16cid:durableId="168453170">
    <w:abstractNumId w:val="1"/>
  </w:num>
  <w:num w:numId="20" w16cid:durableId="621888653">
    <w:abstractNumId w:val="2"/>
  </w:num>
  <w:num w:numId="21" w16cid:durableId="812983815">
    <w:abstractNumId w:val="0"/>
  </w:num>
  <w:num w:numId="22" w16cid:durableId="598560360">
    <w:abstractNumId w:val="13"/>
  </w:num>
  <w:num w:numId="23" w16cid:durableId="5942437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27305"/>
    <w:rsid w:val="00040D4C"/>
    <w:rsid w:val="00052E56"/>
    <w:rsid w:val="0005445A"/>
    <w:rsid w:val="00057208"/>
    <w:rsid w:val="000629F7"/>
    <w:rsid w:val="0007361B"/>
    <w:rsid w:val="00080A58"/>
    <w:rsid w:val="00085850"/>
    <w:rsid w:val="000906F4"/>
    <w:rsid w:val="000942CE"/>
    <w:rsid w:val="00094A2F"/>
    <w:rsid w:val="000A0A42"/>
    <w:rsid w:val="000A13C2"/>
    <w:rsid w:val="000A222A"/>
    <w:rsid w:val="000B634C"/>
    <w:rsid w:val="000D2401"/>
    <w:rsid w:val="000D25D1"/>
    <w:rsid w:val="000D2888"/>
    <w:rsid w:val="000D790F"/>
    <w:rsid w:val="000D7A48"/>
    <w:rsid w:val="000F21E3"/>
    <w:rsid w:val="000F4784"/>
    <w:rsid w:val="000F54F6"/>
    <w:rsid w:val="00106246"/>
    <w:rsid w:val="00110A2F"/>
    <w:rsid w:val="00111164"/>
    <w:rsid w:val="00114A40"/>
    <w:rsid w:val="001272D7"/>
    <w:rsid w:val="001449A1"/>
    <w:rsid w:val="00147898"/>
    <w:rsid w:val="001526B0"/>
    <w:rsid w:val="00154F8E"/>
    <w:rsid w:val="0015584D"/>
    <w:rsid w:val="0017015B"/>
    <w:rsid w:val="00171553"/>
    <w:rsid w:val="00177B2F"/>
    <w:rsid w:val="001800B6"/>
    <w:rsid w:val="001804A9"/>
    <w:rsid w:val="001806E1"/>
    <w:rsid w:val="00184183"/>
    <w:rsid w:val="001A4B84"/>
    <w:rsid w:val="001A70CB"/>
    <w:rsid w:val="001B2FE5"/>
    <w:rsid w:val="001B30E3"/>
    <w:rsid w:val="001C27F4"/>
    <w:rsid w:val="001C7004"/>
    <w:rsid w:val="001D75E4"/>
    <w:rsid w:val="001E007C"/>
    <w:rsid w:val="001F53AD"/>
    <w:rsid w:val="001F5E37"/>
    <w:rsid w:val="00203E61"/>
    <w:rsid w:val="00204962"/>
    <w:rsid w:val="00206079"/>
    <w:rsid w:val="00207E93"/>
    <w:rsid w:val="00207EF0"/>
    <w:rsid w:val="00212CD1"/>
    <w:rsid w:val="0021439B"/>
    <w:rsid w:val="002168F2"/>
    <w:rsid w:val="0023118D"/>
    <w:rsid w:val="00233C9E"/>
    <w:rsid w:val="00250B62"/>
    <w:rsid w:val="00252C04"/>
    <w:rsid w:val="00256365"/>
    <w:rsid w:val="00260528"/>
    <w:rsid w:val="00264248"/>
    <w:rsid w:val="002703BD"/>
    <w:rsid w:val="00277C82"/>
    <w:rsid w:val="0028678F"/>
    <w:rsid w:val="00290F27"/>
    <w:rsid w:val="00292AC6"/>
    <w:rsid w:val="00292DA2"/>
    <w:rsid w:val="002A0172"/>
    <w:rsid w:val="002A12BC"/>
    <w:rsid w:val="002B25D1"/>
    <w:rsid w:val="002B66F2"/>
    <w:rsid w:val="002C16F4"/>
    <w:rsid w:val="002D1CDB"/>
    <w:rsid w:val="002D486F"/>
    <w:rsid w:val="0030108B"/>
    <w:rsid w:val="00304B9C"/>
    <w:rsid w:val="00313704"/>
    <w:rsid w:val="0031559F"/>
    <w:rsid w:val="0032102A"/>
    <w:rsid w:val="003233AD"/>
    <w:rsid w:val="00341420"/>
    <w:rsid w:val="00341616"/>
    <w:rsid w:val="00345C05"/>
    <w:rsid w:val="00352937"/>
    <w:rsid w:val="00357544"/>
    <w:rsid w:val="003640A4"/>
    <w:rsid w:val="00372FEF"/>
    <w:rsid w:val="00373AA6"/>
    <w:rsid w:val="00385EBB"/>
    <w:rsid w:val="00390BBC"/>
    <w:rsid w:val="00394B0F"/>
    <w:rsid w:val="003B01EA"/>
    <w:rsid w:val="003C145B"/>
    <w:rsid w:val="003C1BBB"/>
    <w:rsid w:val="003C6545"/>
    <w:rsid w:val="003D0DD1"/>
    <w:rsid w:val="003D594E"/>
    <w:rsid w:val="003D670C"/>
    <w:rsid w:val="003E07F1"/>
    <w:rsid w:val="003F144E"/>
    <w:rsid w:val="003F6BCC"/>
    <w:rsid w:val="003F7289"/>
    <w:rsid w:val="00403212"/>
    <w:rsid w:val="0042486B"/>
    <w:rsid w:val="0045094A"/>
    <w:rsid w:val="004532A8"/>
    <w:rsid w:val="004557BE"/>
    <w:rsid w:val="004608B7"/>
    <w:rsid w:val="00460D35"/>
    <w:rsid w:val="00461981"/>
    <w:rsid w:val="004638E7"/>
    <w:rsid w:val="004700D0"/>
    <w:rsid w:val="004714EA"/>
    <w:rsid w:val="00472999"/>
    <w:rsid w:val="00473181"/>
    <w:rsid w:val="0047483D"/>
    <w:rsid w:val="00496446"/>
    <w:rsid w:val="004A70AC"/>
    <w:rsid w:val="004B4195"/>
    <w:rsid w:val="004B53A1"/>
    <w:rsid w:val="004C170A"/>
    <w:rsid w:val="004C3BEC"/>
    <w:rsid w:val="004C52EA"/>
    <w:rsid w:val="004C78E2"/>
    <w:rsid w:val="004D29F4"/>
    <w:rsid w:val="004D6F80"/>
    <w:rsid w:val="004E5633"/>
    <w:rsid w:val="004E5E71"/>
    <w:rsid w:val="004F62AA"/>
    <w:rsid w:val="00501FF3"/>
    <w:rsid w:val="00523AAF"/>
    <w:rsid w:val="0052621C"/>
    <w:rsid w:val="005312D3"/>
    <w:rsid w:val="005377C2"/>
    <w:rsid w:val="005401DB"/>
    <w:rsid w:val="00543535"/>
    <w:rsid w:val="00554801"/>
    <w:rsid w:val="005769C9"/>
    <w:rsid w:val="00576B0B"/>
    <w:rsid w:val="0058655C"/>
    <w:rsid w:val="00591700"/>
    <w:rsid w:val="00591986"/>
    <w:rsid w:val="005A61DC"/>
    <w:rsid w:val="005A7B21"/>
    <w:rsid w:val="005B003B"/>
    <w:rsid w:val="005B438E"/>
    <w:rsid w:val="005C4949"/>
    <w:rsid w:val="005C77A6"/>
    <w:rsid w:val="006051CC"/>
    <w:rsid w:val="00606017"/>
    <w:rsid w:val="0060731C"/>
    <w:rsid w:val="00607B06"/>
    <w:rsid w:val="00610528"/>
    <w:rsid w:val="00612BB5"/>
    <w:rsid w:val="0062052E"/>
    <w:rsid w:val="006216AD"/>
    <w:rsid w:val="0062175B"/>
    <w:rsid w:val="00627719"/>
    <w:rsid w:val="00632B98"/>
    <w:rsid w:val="0064178A"/>
    <w:rsid w:val="00646A1A"/>
    <w:rsid w:val="00663B00"/>
    <w:rsid w:val="00663EC1"/>
    <w:rsid w:val="00665738"/>
    <w:rsid w:val="00673221"/>
    <w:rsid w:val="00674F8C"/>
    <w:rsid w:val="00675832"/>
    <w:rsid w:val="00675D36"/>
    <w:rsid w:val="006864A6"/>
    <w:rsid w:val="00697303"/>
    <w:rsid w:val="006A198A"/>
    <w:rsid w:val="006A25FF"/>
    <w:rsid w:val="006A648D"/>
    <w:rsid w:val="006B2D98"/>
    <w:rsid w:val="006C0339"/>
    <w:rsid w:val="006C5F1F"/>
    <w:rsid w:val="006D4E61"/>
    <w:rsid w:val="006E4456"/>
    <w:rsid w:val="006E6456"/>
    <w:rsid w:val="006E7815"/>
    <w:rsid w:val="006F0A13"/>
    <w:rsid w:val="0070091B"/>
    <w:rsid w:val="0070607E"/>
    <w:rsid w:val="00713457"/>
    <w:rsid w:val="00713B46"/>
    <w:rsid w:val="007148F1"/>
    <w:rsid w:val="0071550B"/>
    <w:rsid w:val="00732084"/>
    <w:rsid w:val="00734823"/>
    <w:rsid w:val="00742803"/>
    <w:rsid w:val="00746C4A"/>
    <w:rsid w:val="007472FC"/>
    <w:rsid w:val="00753703"/>
    <w:rsid w:val="00763F22"/>
    <w:rsid w:val="00767BAF"/>
    <w:rsid w:val="0077427C"/>
    <w:rsid w:val="00787DD8"/>
    <w:rsid w:val="00796623"/>
    <w:rsid w:val="007A2512"/>
    <w:rsid w:val="007A28F9"/>
    <w:rsid w:val="007A5E2C"/>
    <w:rsid w:val="007A6F6D"/>
    <w:rsid w:val="007A739A"/>
    <w:rsid w:val="007B24FC"/>
    <w:rsid w:val="007C3794"/>
    <w:rsid w:val="007D631D"/>
    <w:rsid w:val="007E0DB9"/>
    <w:rsid w:val="007E7D81"/>
    <w:rsid w:val="007F0E0E"/>
    <w:rsid w:val="007F1E62"/>
    <w:rsid w:val="0080646B"/>
    <w:rsid w:val="008163D5"/>
    <w:rsid w:val="00822CA1"/>
    <w:rsid w:val="00823BB7"/>
    <w:rsid w:val="00830EE9"/>
    <w:rsid w:val="0083387C"/>
    <w:rsid w:val="00835E7B"/>
    <w:rsid w:val="00845B42"/>
    <w:rsid w:val="00850610"/>
    <w:rsid w:val="008675F8"/>
    <w:rsid w:val="00867EF6"/>
    <w:rsid w:val="008824F7"/>
    <w:rsid w:val="0088539D"/>
    <w:rsid w:val="00891C6C"/>
    <w:rsid w:val="008A3F4F"/>
    <w:rsid w:val="008A44C7"/>
    <w:rsid w:val="008A759A"/>
    <w:rsid w:val="008B6345"/>
    <w:rsid w:val="008C66B4"/>
    <w:rsid w:val="008C6877"/>
    <w:rsid w:val="008E15A4"/>
    <w:rsid w:val="008E3DAD"/>
    <w:rsid w:val="008F75A2"/>
    <w:rsid w:val="00901F10"/>
    <w:rsid w:val="0090211A"/>
    <w:rsid w:val="0091082F"/>
    <w:rsid w:val="00917DC0"/>
    <w:rsid w:val="0092174E"/>
    <w:rsid w:val="00921A0A"/>
    <w:rsid w:val="00927766"/>
    <w:rsid w:val="00932A68"/>
    <w:rsid w:val="00932DC9"/>
    <w:rsid w:val="00935B22"/>
    <w:rsid w:val="00943CF6"/>
    <w:rsid w:val="009468E6"/>
    <w:rsid w:val="009503CC"/>
    <w:rsid w:val="00954F3F"/>
    <w:rsid w:val="00962065"/>
    <w:rsid w:val="009707E3"/>
    <w:rsid w:val="0097177D"/>
    <w:rsid w:val="00976E02"/>
    <w:rsid w:val="00992A1D"/>
    <w:rsid w:val="009A798D"/>
    <w:rsid w:val="009B52D2"/>
    <w:rsid w:val="009D0D43"/>
    <w:rsid w:val="009D6435"/>
    <w:rsid w:val="009E3614"/>
    <w:rsid w:val="009E5E66"/>
    <w:rsid w:val="009E786F"/>
    <w:rsid w:val="009F0EC8"/>
    <w:rsid w:val="009F20FE"/>
    <w:rsid w:val="009F74B3"/>
    <w:rsid w:val="00A03ADD"/>
    <w:rsid w:val="00A05E9C"/>
    <w:rsid w:val="00A110FB"/>
    <w:rsid w:val="00A11E08"/>
    <w:rsid w:val="00A13F65"/>
    <w:rsid w:val="00A20F7A"/>
    <w:rsid w:val="00A2711F"/>
    <w:rsid w:val="00A37E84"/>
    <w:rsid w:val="00A42A3D"/>
    <w:rsid w:val="00A4467B"/>
    <w:rsid w:val="00A4784C"/>
    <w:rsid w:val="00A47AEE"/>
    <w:rsid w:val="00A52149"/>
    <w:rsid w:val="00A567D5"/>
    <w:rsid w:val="00A57EB2"/>
    <w:rsid w:val="00A60771"/>
    <w:rsid w:val="00A62BAE"/>
    <w:rsid w:val="00A649F2"/>
    <w:rsid w:val="00A70020"/>
    <w:rsid w:val="00A81601"/>
    <w:rsid w:val="00A84FC1"/>
    <w:rsid w:val="00A85A88"/>
    <w:rsid w:val="00AA2CD9"/>
    <w:rsid w:val="00AA5D94"/>
    <w:rsid w:val="00AA673A"/>
    <w:rsid w:val="00AA7DD0"/>
    <w:rsid w:val="00AB367F"/>
    <w:rsid w:val="00AB4003"/>
    <w:rsid w:val="00AB53D7"/>
    <w:rsid w:val="00AB6632"/>
    <w:rsid w:val="00AC107D"/>
    <w:rsid w:val="00AC13CB"/>
    <w:rsid w:val="00AC3F85"/>
    <w:rsid w:val="00AD214B"/>
    <w:rsid w:val="00AD3B18"/>
    <w:rsid w:val="00AD4506"/>
    <w:rsid w:val="00AE364D"/>
    <w:rsid w:val="00B03097"/>
    <w:rsid w:val="00B10B77"/>
    <w:rsid w:val="00B1652D"/>
    <w:rsid w:val="00B21272"/>
    <w:rsid w:val="00B21DAC"/>
    <w:rsid w:val="00B25BE4"/>
    <w:rsid w:val="00B32498"/>
    <w:rsid w:val="00B34153"/>
    <w:rsid w:val="00B37BAE"/>
    <w:rsid w:val="00B44145"/>
    <w:rsid w:val="00B46058"/>
    <w:rsid w:val="00B72505"/>
    <w:rsid w:val="00B76D21"/>
    <w:rsid w:val="00B804BC"/>
    <w:rsid w:val="00B80AC4"/>
    <w:rsid w:val="00B97F57"/>
    <w:rsid w:val="00BA025E"/>
    <w:rsid w:val="00BA2EBD"/>
    <w:rsid w:val="00BB07B6"/>
    <w:rsid w:val="00BB6FA0"/>
    <w:rsid w:val="00BC13C3"/>
    <w:rsid w:val="00BC4C35"/>
    <w:rsid w:val="00BD098B"/>
    <w:rsid w:val="00BD2AED"/>
    <w:rsid w:val="00BD5AC0"/>
    <w:rsid w:val="00BD74B3"/>
    <w:rsid w:val="00BE15D6"/>
    <w:rsid w:val="00BE7AA0"/>
    <w:rsid w:val="00BF21A0"/>
    <w:rsid w:val="00BF22AE"/>
    <w:rsid w:val="00BF787F"/>
    <w:rsid w:val="00C013F1"/>
    <w:rsid w:val="00C048C5"/>
    <w:rsid w:val="00C31721"/>
    <w:rsid w:val="00C319A6"/>
    <w:rsid w:val="00C31BBB"/>
    <w:rsid w:val="00C348BF"/>
    <w:rsid w:val="00C36638"/>
    <w:rsid w:val="00C36FC7"/>
    <w:rsid w:val="00C463FC"/>
    <w:rsid w:val="00C53A1A"/>
    <w:rsid w:val="00C63554"/>
    <w:rsid w:val="00C71237"/>
    <w:rsid w:val="00C73904"/>
    <w:rsid w:val="00C74C6B"/>
    <w:rsid w:val="00C82E4E"/>
    <w:rsid w:val="00C92E09"/>
    <w:rsid w:val="00C97DA0"/>
    <w:rsid w:val="00CA0450"/>
    <w:rsid w:val="00CB2AA5"/>
    <w:rsid w:val="00CB4DD1"/>
    <w:rsid w:val="00CC475F"/>
    <w:rsid w:val="00CC532E"/>
    <w:rsid w:val="00CD0156"/>
    <w:rsid w:val="00CD63E2"/>
    <w:rsid w:val="00CE4371"/>
    <w:rsid w:val="00CF2D60"/>
    <w:rsid w:val="00D034A9"/>
    <w:rsid w:val="00D05883"/>
    <w:rsid w:val="00D121D6"/>
    <w:rsid w:val="00D15551"/>
    <w:rsid w:val="00D1710A"/>
    <w:rsid w:val="00D22425"/>
    <w:rsid w:val="00D30481"/>
    <w:rsid w:val="00D37281"/>
    <w:rsid w:val="00D4433F"/>
    <w:rsid w:val="00D67AC0"/>
    <w:rsid w:val="00D721D2"/>
    <w:rsid w:val="00D74C78"/>
    <w:rsid w:val="00D74EEF"/>
    <w:rsid w:val="00D756C2"/>
    <w:rsid w:val="00D77287"/>
    <w:rsid w:val="00D91A88"/>
    <w:rsid w:val="00D92F82"/>
    <w:rsid w:val="00DA68FD"/>
    <w:rsid w:val="00DB21F8"/>
    <w:rsid w:val="00DB2284"/>
    <w:rsid w:val="00DB33B2"/>
    <w:rsid w:val="00DB39D5"/>
    <w:rsid w:val="00DB7092"/>
    <w:rsid w:val="00DC0B94"/>
    <w:rsid w:val="00DE125D"/>
    <w:rsid w:val="00DE58FE"/>
    <w:rsid w:val="00DF48C6"/>
    <w:rsid w:val="00E062A6"/>
    <w:rsid w:val="00E11C59"/>
    <w:rsid w:val="00E16A0E"/>
    <w:rsid w:val="00E2053F"/>
    <w:rsid w:val="00E21626"/>
    <w:rsid w:val="00E36604"/>
    <w:rsid w:val="00E44C05"/>
    <w:rsid w:val="00E55026"/>
    <w:rsid w:val="00E6658B"/>
    <w:rsid w:val="00E7263B"/>
    <w:rsid w:val="00E80D8B"/>
    <w:rsid w:val="00E87694"/>
    <w:rsid w:val="00E87E31"/>
    <w:rsid w:val="00E91D86"/>
    <w:rsid w:val="00E92A1F"/>
    <w:rsid w:val="00EA65A4"/>
    <w:rsid w:val="00EB52EA"/>
    <w:rsid w:val="00EC209D"/>
    <w:rsid w:val="00EC3685"/>
    <w:rsid w:val="00ED0A89"/>
    <w:rsid w:val="00ED3950"/>
    <w:rsid w:val="00ED6686"/>
    <w:rsid w:val="00ED694F"/>
    <w:rsid w:val="00ED715A"/>
    <w:rsid w:val="00EF2857"/>
    <w:rsid w:val="00EF75B7"/>
    <w:rsid w:val="00EF786C"/>
    <w:rsid w:val="00F0022D"/>
    <w:rsid w:val="00F05E88"/>
    <w:rsid w:val="00F436EE"/>
    <w:rsid w:val="00F50B65"/>
    <w:rsid w:val="00F53351"/>
    <w:rsid w:val="00F53ED4"/>
    <w:rsid w:val="00F5638C"/>
    <w:rsid w:val="00F7724B"/>
    <w:rsid w:val="00F77567"/>
    <w:rsid w:val="00F83A11"/>
    <w:rsid w:val="00F84D05"/>
    <w:rsid w:val="00F91353"/>
    <w:rsid w:val="00F9176A"/>
    <w:rsid w:val="00F96A09"/>
    <w:rsid w:val="00F96FA9"/>
    <w:rsid w:val="00FA5783"/>
    <w:rsid w:val="00FA6A31"/>
    <w:rsid w:val="00FA6C70"/>
    <w:rsid w:val="00FC3FF1"/>
    <w:rsid w:val="00FD1691"/>
    <w:rsid w:val="00FD56C3"/>
    <w:rsid w:val="00FE03D4"/>
    <w:rsid w:val="00FE08DA"/>
    <w:rsid w:val="00FE1891"/>
    <w:rsid w:val="00FE1B43"/>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40445554">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2074558">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78178365">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844934232">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19971872">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025282027">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ulhauser@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ccouncil.gov/wp-content/uploads/2023/02/2023-OS-Performance-Oversight-Responses-Wiwiek-Rembrandt.pdf" TargetMode="External"/><Relationship Id="rId7" Type="http://schemas.openxmlformats.org/officeDocument/2006/relationships/hyperlink" Target="https://www.whitehouse.gov/wp-content/uploads/2022/12/M_23_07-M-Memo-Electronic-Records_final.pdf" TargetMode="External"/><Relationship Id="rId2" Type="http://schemas.openxmlformats.org/officeDocument/2006/relationships/hyperlink" Target="https://dccouncil.gov/wp-content/uploads/2023/02/Office-of-the-Senior-Advisor-Performance-Oversight-Hearing-Questions.pdf" TargetMode="External"/><Relationship Id="rId1" Type="http://schemas.openxmlformats.org/officeDocument/2006/relationships/hyperlink" Target="https://www.archives.gov/about/plans-reports/strategic-plan/strategic-plan-2018-2022" TargetMode="External"/><Relationship Id="rId6" Type="http://schemas.openxmlformats.org/officeDocument/2006/relationships/hyperlink" Target="https://www.archives.gov/files/records-mgmt/policy/m-19-21-transition-to-federal-records.pdf" TargetMode="External"/><Relationship Id="rId5" Type="http://schemas.openxmlformats.org/officeDocument/2006/relationships/hyperlink" Target="https://dccouncil.gov/wp-content/uploads/2022/04/DRAFT-FY23-Committee-on-Human-Services-Budget-Report-04.19.22-Circulation2.pdf" TargetMode="External"/><Relationship Id="rId4" Type="http://schemas.openxmlformats.org/officeDocument/2006/relationships/hyperlink" Target="https://dccouncil.gov/wp-content/uploads/2022/04/MARK-UP-VERSION-FY23-COHEA-Budget-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2023-02-10T02:28:00Z</cp:lastPrinted>
  <dcterms:created xsi:type="dcterms:W3CDTF">2023-02-10T02:49:00Z</dcterms:created>
  <dcterms:modified xsi:type="dcterms:W3CDTF">2023-02-10T02:49:00Z</dcterms:modified>
</cp:coreProperties>
</file>