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D911" w14:textId="51FF7EE5" w:rsidR="00092820" w:rsidRDefault="004C66D8" w:rsidP="00092820">
      <w:pPr>
        <w:rPr>
          <w:rFonts w:ascii="Arial" w:hAnsi="Arial" w:cs="Arial"/>
          <w:sz w:val="20"/>
          <w:szCs w:val="20"/>
        </w:rPr>
      </w:pPr>
      <w:r>
        <w:rPr>
          <w:noProof/>
        </w:rPr>
        <w:drawing>
          <wp:anchor distT="0" distB="0" distL="114300" distR="114300" simplePos="0" relativeHeight="251659264" behindDoc="0" locked="0" layoutInCell="1" allowOverlap="1" wp14:anchorId="51B40290" wp14:editId="5C412490">
            <wp:simplePos x="0" y="0"/>
            <wp:positionH relativeFrom="column">
              <wp:posOffset>-146050</wp:posOffset>
            </wp:positionH>
            <wp:positionV relativeFrom="paragraph">
              <wp:posOffset>133350</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A3864" w14:textId="77777777" w:rsidR="00092820" w:rsidRPr="00092820" w:rsidRDefault="00092820" w:rsidP="00092820">
      <w:pPr>
        <w:rPr>
          <w:rFonts w:ascii="Arial" w:hAnsi="Arial" w:cs="Arial"/>
          <w:sz w:val="20"/>
          <w:szCs w:val="20"/>
        </w:rPr>
      </w:pPr>
    </w:p>
    <w:p w14:paraId="324F99D1" w14:textId="77777777" w:rsidR="004C66D8" w:rsidRDefault="004C66D8" w:rsidP="00875C7C"/>
    <w:p w14:paraId="71ECA951" w14:textId="77777777" w:rsidR="004C66D8" w:rsidRDefault="004C66D8" w:rsidP="00875C7C"/>
    <w:p w14:paraId="6CFAE91A" w14:textId="231D751C" w:rsidR="004C66D8" w:rsidRDefault="004C66D8" w:rsidP="00875C7C"/>
    <w:p w14:paraId="1832F54B" w14:textId="3C2267EC" w:rsidR="004C66D8" w:rsidRDefault="0021054B" w:rsidP="00875C7C">
      <w:r>
        <w:rPr>
          <w:noProof/>
        </w:rPr>
        <mc:AlternateContent>
          <mc:Choice Requires="wps">
            <w:drawing>
              <wp:anchor distT="0" distB="0" distL="114300" distR="114300" simplePos="0" relativeHeight="251661312" behindDoc="0" locked="0" layoutInCell="1" allowOverlap="1" wp14:anchorId="52043FE7" wp14:editId="6D6F7C9F">
                <wp:simplePos x="0" y="0"/>
                <wp:positionH relativeFrom="margin">
                  <wp:posOffset>-82550</wp:posOffset>
                </wp:positionH>
                <wp:positionV relativeFrom="paragraph">
                  <wp:posOffset>77470</wp:posOffset>
                </wp:positionV>
                <wp:extent cx="2051050" cy="527050"/>
                <wp:effectExtent l="0" t="0" r="6350" b="6350"/>
                <wp:wrapTight wrapText="bothSides">
                  <wp:wrapPolygon edited="0">
                    <wp:start x="0" y="0"/>
                    <wp:lineTo x="0" y="21340"/>
                    <wp:lineTo x="21533" y="21340"/>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6599" w14:textId="77777777" w:rsidR="004C66D8" w:rsidRDefault="004C66D8" w:rsidP="004C66D8">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C698FA6" w14:textId="77777777" w:rsidR="004C66D8" w:rsidRDefault="004C66D8" w:rsidP="004C66D8">
                            <w:pPr>
                              <w:autoSpaceDE w:val="0"/>
                              <w:autoSpaceDN w:val="0"/>
                              <w:adjustRightInd w:val="0"/>
                              <w:rPr>
                                <w:rFonts w:ascii="ArialMT" w:hAnsi="ArialMT" w:cs="ArialMT"/>
                                <w:sz w:val="18"/>
                                <w:szCs w:val="18"/>
                              </w:rPr>
                            </w:pPr>
                            <w:r>
                              <w:rPr>
                                <w:rFonts w:ascii="ArialMT" w:hAnsi="ArialMT" w:cs="ArialMT"/>
                                <w:sz w:val="18"/>
                                <w:szCs w:val="18"/>
                              </w:rPr>
                              <w:t>Washington, D.C. 20011</w:t>
                            </w:r>
                          </w:p>
                          <w:p w14:paraId="08B8B0D2" w14:textId="77777777" w:rsidR="004C66D8" w:rsidRDefault="004C66D8" w:rsidP="004C66D8">
                            <w:pPr>
                              <w:rPr>
                                <w:rFonts w:ascii="ArialMT" w:hAnsi="ArialMT" w:cs="ArialMT"/>
                                <w:sz w:val="18"/>
                                <w:szCs w:val="18"/>
                              </w:rPr>
                            </w:pPr>
                            <w:hyperlink r:id="rId9" w:history="1">
                              <w:r w:rsidRPr="00685978">
                                <w:rPr>
                                  <w:rStyle w:val="Hyperlink"/>
                                  <w:rFonts w:ascii="ArialMT" w:hAnsi="ArialMT" w:cs="ArialMT"/>
                                  <w:sz w:val="18"/>
                                  <w:szCs w:val="18"/>
                                </w:rPr>
                                <w:t>www.dcogc.org</w:t>
                              </w:r>
                            </w:hyperlink>
                            <w:r>
                              <w:rPr>
                                <w:rFonts w:ascii="ArialMT" w:hAnsi="ArialMT" w:cs="ArialMT"/>
                                <w:sz w:val="18"/>
                                <w:szCs w:val="18"/>
                              </w:rPr>
                              <w:t xml:space="preserve">   202-780-6020</w:t>
                            </w:r>
                          </w:p>
                          <w:p w14:paraId="30640FC7" w14:textId="77777777" w:rsidR="004C66D8" w:rsidRDefault="004C66D8" w:rsidP="004C66D8">
                            <w:pPr>
                              <w:rPr>
                                <w:rFonts w:ascii="ArialMT" w:hAnsi="ArialMT" w:cs="ArialMT"/>
                                <w:sz w:val="18"/>
                                <w:szCs w:val="18"/>
                              </w:rPr>
                            </w:pPr>
                          </w:p>
                          <w:p w14:paraId="09BE1492" w14:textId="77777777" w:rsidR="004C66D8" w:rsidRDefault="004C66D8" w:rsidP="004C66D8">
                            <w:pPr>
                              <w:rPr>
                                <w:rFonts w:ascii="ArialMT" w:hAnsi="ArialMT" w:cs="ArialMT"/>
                                <w:sz w:val="18"/>
                                <w:szCs w:val="18"/>
                              </w:rPr>
                            </w:pPr>
                          </w:p>
                          <w:p w14:paraId="5C27DF42" w14:textId="77777777" w:rsidR="004C66D8" w:rsidRDefault="004C66D8" w:rsidP="004C66D8">
                            <w:pPr>
                              <w:rPr>
                                <w:rFonts w:ascii="ArialMT" w:hAnsi="ArialMT" w:cs="ArialMT"/>
                                <w:sz w:val="18"/>
                                <w:szCs w:val="18"/>
                              </w:rPr>
                            </w:pPr>
                          </w:p>
                          <w:p w14:paraId="00ACC5FD" w14:textId="77777777" w:rsidR="004C66D8" w:rsidRDefault="004C66D8" w:rsidP="004C66D8">
                            <w:pPr>
                              <w:rPr>
                                <w:rFonts w:ascii="ArialMT" w:hAnsi="ArialMT" w:cs="ArialMT"/>
                                <w:sz w:val="18"/>
                                <w:szCs w:val="18"/>
                              </w:rPr>
                            </w:pPr>
                          </w:p>
                          <w:p w14:paraId="7F343AAC" w14:textId="77777777" w:rsidR="004C66D8" w:rsidRDefault="004C66D8" w:rsidP="004C66D8">
                            <w:pPr>
                              <w:rPr>
                                <w:rFonts w:ascii="ArialMT" w:hAnsi="ArialMT" w:cs="ArialMT"/>
                                <w:sz w:val="18"/>
                                <w:szCs w:val="18"/>
                              </w:rPr>
                            </w:pPr>
                          </w:p>
                          <w:p w14:paraId="11BBC86E" w14:textId="77777777" w:rsidR="004C66D8" w:rsidRDefault="004C66D8" w:rsidP="004C66D8">
                            <w:pPr>
                              <w:rPr>
                                <w:rFonts w:ascii="ArialMT" w:hAnsi="ArialMT" w:cs="ArialMT"/>
                                <w:sz w:val="18"/>
                                <w:szCs w:val="18"/>
                              </w:rPr>
                            </w:pPr>
                          </w:p>
                          <w:p w14:paraId="6C04F136" w14:textId="77777777" w:rsidR="004C66D8" w:rsidRDefault="004C66D8" w:rsidP="004C66D8">
                            <w:pPr>
                              <w:rPr>
                                <w:rFonts w:ascii="ArialMT" w:hAnsi="ArialMT" w:cs="ArialMT"/>
                                <w:sz w:val="18"/>
                                <w:szCs w:val="18"/>
                              </w:rPr>
                            </w:pPr>
                          </w:p>
                          <w:p w14:paraId="14A688E0" w14:textId="77777777" w:rsidR="004C66D8" w:rsidRDefault="004C66D8" w:rsidP="004C66D8">
                            <w:pPr>
                              <w:rPr>
                                <w:rFonts w:ascii="ArialMT" w:hAnsi="ArialMT" w:cs="ArialMT"/>
                                <w:sz w:val="18"/>
                                <w:szCs w:val="18"/>
                              </w:rPr>
                            </w:pPr>
                            <w:r>
                              <w:rPr>
                                <w:rFonts w:ascii="ArialMT" w:hAnsi="ArialMT" w:cs="ArialMT"/>
                                <w:sz w:val="18"/>
                                <w:szCs w:val="18"/>
                              </w:rPr>
                              <w:t>FFF</w:t>
                            </w:r>
                          </w:p>
                          <w:p w14:paraId="53DDAE59" w14:textId="77777777" w:rsidR="004C66D8" w:rsidRDefault="004C66D8" w:rsidP="004C66D8">
                            <w:pPr>
                              <w:rPr>
                                <w:rFonts w:ascii="ArialMT" w:hAnsi="ArialMT" w:cs="ArialMT"/>
                                <w:sz w:val="18"/>
                                <w:szCs w:val="18"/>
                              </w:rPr>
                            </w:pPr>
                          </w:p>
                          <w:p w14:paraId="7A767647" w14:textId="77777777" w:rsidR="004C66D8" w:rsidRDefault="004C66D8" w:rsidP="004C66D8">
                            <w:pPr>
                              <w:rPr>
                                <w:rFonts w:ascii="ArialMT" w:hAnsi="ArialMT" w:cs="ArialMT"/>
                                <w:sz w:val="18"/>
                                <w:szCs w:val="18"/>
                              </w:rPr>
                            </w:pPr>
                          </w:p>
                          <w:p w14:paraId="2DA47BDA" w14:textId="77777777" w:rsidR="004C66D8" w:rsidRDefault="004C66D8" w:rsidP="004C66D8">
                            <w:pPr>
                              <w:rPr>
                                <w:rFonts w:ascii="ArialMT" w:hAnsi="ArialMT" w:cs="ArialMT"/>
                                <w:sz w:val="18"/>
                                <w:szCs w:val="18"/>
                              </w:rPr>
                            </w:pPr>
                          </w:p>
                          <w:p w14:paraId="1A302FFE" w14:textId="77777777" w:rsidR="004C66D8" w:rsidRDefault="004C66D8" w:rsidP="004C66D8"/>
                          <w:p w14:paraId="45ADD5ED" w14:textId="77777777" w:rsidR="004C66D8" w:rsidRDefault="004C66D8" w:rsidP="004C66D8"/>
                          <w:p w14:paraId="38F4B6D8" w14:textId="77777777" w:rsidR="004C66D8" w:rsidRDefault="004C66D8" w:rsidP="004C66D8"/>
                          <w:p w14:paraId="1F175CD4" w14:textId="77777777" w:rsidR="004C66D8" w:rsidRDefault="004C66D8" w:rsidP="004C66D8"/>
                          <w:p w14:paraId="5E50FB1E" w14:textId="77777777" w:rsidR="004C66D8" w:rsidRDefault="004C66D8" w:rsidP="004C66D8"/>
                          <w:p w14:paraId="63BEA063" w14:textId="77777777" w:rsidR="004C66D8" w:rsidRDefault="004C66D8" w:rsidP="004C66D8"/>
                          <w:p w14:paraId="231BE4C9" w14:textId="77777777" w:rsidR="004C66D8" w:rsidRDefault="004C66D8" w:rsidP="004C66D8"/>
                          <w:p w14:paraId="0024BF4D" w14:textId="77777777" w:rsidR="004C66D8" w:rsidRDefault="004C66D8" w:rsidP="004C66D8"/>
                          <w:p w14:paraId="1CCB9D01" w14:textId="77777777" w:rsidR="004C66D8" w:rsidRDefault="004C66D8" w:rsidP="004C66D8"/>
                          <w:p w14:paraId="4A52F366" w14:textId="77777777" w:rsidR="004C66D8" w:rsidRDefault="004C66D8" w:rsidP="004C66D8"/>
                          <w:p w14:paraId="6B507595" w14:textId="77777777" w:rsidR="004C66D8" w:rsidRDefault="004C66D8" w:rsidP="004C66D8"/>
                          <w:p w14:paraId="08BBB3B1" w14:textId="77777777" w:rsidR="004C66D8" w:rsidRDefault="004C66D8" w:rsidP="004C66D8"/>
                          <w:p w14:paraId="23E949C5" w14:textId="77777777" w:rsidR="004C66D8" w:rsidRDefault="004C66D8" w:rsidP="004C66D8"/>
                          <w:p w14:paraId="47BFD472" w14:textId="77777777" w:rsidR="004C66D8" w:rsidRDefault="004C66D8" w:rsidP="004C66D8"/>
                          <w:p w14:paraId="2545F700" w14:textId="77777777" w:rsidR="004C66D8" w:rsidRDefault="004C66D8" w:rsidP="004C66D8"/>
                          <w:p w14:paraId="08218FD3" w14:textId="77777777" w:rsidR="004C66D8" w:rsidRDefault="004C66D8" w:rsidP="004C66D8"/>
                          <w:p w14:paraId="0A973672" w14:textId="77777777" w:rsidR="004C66D8" w:rsidRDefault="004C66D8" w:rsidP="004C66D8"/>
                          <w:p w14:paraId="66106E02" w14:textId="77777777" w:rsidR="004C66D8" w:rsidRDefault="004C66D8" w:rsidP="004C66D8"/>
                          <w:p w14:paraId="1F591E37" w14:textId="77777777" w:rsidR="004C66D8" w:rsidRDefault="004C66D8" w:rsidP="004C66D8"/>
                          <w:p w14:paraId="38E8F581" w14:textId="77777777" w:rsidR="004C66D8" w:rsidRDefault="004C66D8" w:rsidP="004C66D8"/>
                          <w:p w14:paraId="5C1F2151" w14:textId="77777777" w:rsidR="004C66D8" w:rsidRDefault="004C66D8" w:rsidP="004C66D8"/>
                          <w:p w14:paraId="314DF6E5" w14:textId="77777777" w:rsidR="004C66D8" w:rsidRDefault="004C66D8" w:rsidP="004C66D8"/>
                          <w:p w14:paraId="17057A33" w14:textId="77777777" w:rsidR="004C66D8" w:rsidRDefault="004C66D8" w:rsidP="004C66D8"/>
                          <w:p w14:paraId="482DA32F" w14:textId="77777777" w:rsidR="004C66D8" w:rsidRDefault="004C66D8" w:rsidP="004C66D8"/>
                          <w:p w14:paraId="19DA25CE" w14:textId="77777777" w:rsidR="004C66D8" w:rsidRDefault="004C66D8" w:rsidP="004C66D8"/>
                          <w:p w14:paraId="60E9209B" w14:textId="77777777" w:rsidR="004C66D8" w:rsidRDefault="004C66D8" w:rsidP="004C66D8"/>
                          <w:p w14:paraId="6A94D32A" w14:textId="77777777" w:rsidR="004C66D8" w:rsidRDefault="004C66D8" w:rsidP="004C66D8"/>
                          <w:p w14:paraId="6A75F1EF" w14:textId="77777777" w:rsidR="004C66D8" w:rsidRDefault="004C66D8" w:rsidP="004C66D8"/>
                          <w:p w14:paraId="49CF4B72" w14:textId="77777777" w:rsidR="004C66D8" w:rsidRDefault="004C66D8" w:rsidP="004C66D8"/>
                          <w:p w14:paraId="308E244A" w14:textId="77777777" w:rsidR="004C66D8" w:rsidRPr="00823FC9" w:rsidRDefault="004C66D8" w:rsidP="004C66D8">
                            <w:pPr>
                              <w:rPr>
                                <w:rFonts w:ascii="Arial" w:hAnsi="Arial" w:cs="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3FE7" id="_x0000_t202" coordsize="21600,21600" o:spt="202" path="m,l,21600r21600,l21600,xe">
                <v:stroke joinstyle="miter"/>
                <v:path gradientshapeok="t" o:connecttype="rect"/>
              </v:shapetype>
              <v:shape id="Text Box 3" o:spid="_x0000_s1026" type="#_x0000_t202" style="position:absolute;margin-left:-6.5pt;margin-top:6.1pt;width:161.5pt;height: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" stroked="f">
                <v:path arrowok="t"/>
                <v:textbox>
                  <w:txbxContent>
                    <w:p w14:paraId="627F6599" w14:textId="77777777" w:rsidR="004C66D8" w:rsidRDefault="004C66D8" w:rsidP="004C66D8">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C698FA6" w14:textId="77777777" w:rsidR="004C66D8" w:rsidRDefault="004C66D8" w:rsidP="004C66D8">
                      <w:pPr>
                        <w:autoSpaceDE w:val="0"/>
                        <w:autoSpaceDN w:val="0"/>
                        <w:adjustRightInd w:val="0"/>
                        <w:rPr>
                          <w:rFonts w:ascii="ArialMT" w:hAnsi="ArialMT" w:cs="ArialMT"/>
                          <w:sz w:val="18"/>
                          <w:szCs w:val="18"/>
                        </w:rPr>
                      </w:pPr>
                      <w:r>
                        <w:rPr>
                          <w:rFonts w:ascii="ArialMT" w:hAnsi="ArialMT" w:cs="ArialMT"/>
                          <w:sz w:val="18"/>
                          <w:szCs w:val="18"/>
                        </w:rPr>
                        <w:t>Washington, D.C. 20011</w:t>
                      </w:r>
                    </w:p>
                    <w:p w14:paraId="08B8B0D2" w14:textId="77777777" w:rsidR="004C66D8" w:rsidRDefault="004C66D8" w:rsidP="004C66D8">
                      <w:pPr>
                        <w:rPr>
                          <w:rFonts w:ascii="ArialMT" w:hAnsi="ArialMT" w:cs="ArialMT"/>
                          <w:sz w:val="18"/>
                          <w:szCs w:val="18"/>
                        </w:rPr>
                      </w:pPr>
                      <w:hyperlink r:id="rId10" w:history="1">
                        <w:r w:rsidRPr="00685978">
                          <w:rPr>
                            <w:rStyle w:val="Hyperlink"/>
                            <w:rFonts w:ascii="ArialMT" w:hAnsi="ArialMT" w:cs="ArialMT"/>
                            <w:sz w:val="18"/>
                            <w:szCs w:val="18"/>
                          </w:rPr>
                          <w:t>www.dcogc.org</w:t>
                        </w:r>
                      </w:hyperlink>
                      <w:r>
                        <w:rPr>
                          <w:rFonts w:ascii="ArialMT" w:hAnsi="ArialMT" w:cs="ArialMT"/>
                          <w:sz w:val="18"/>
                          <w:szCs w:val="18"/>
                        </w:rPr>
                        <w:t xml:space="preserve">   202-780-6020</w:t>
                      </w:r>
                    </w:p>
                    <w:p w14:paraId="30640FC7" w14:textId="77777777" w:rsidR="004C66D8" w:rsidRDefault="004C66D8" w:rsidP="004C66D8">
                      <w:pPr>
                        <w:rPr>
                          <w:rFonts w:ascii="ArialMT" w:hAnsi="ArialMT" w:cs="ArialMT"/>
                          <w:sz w:val="18"/>
                          <w:szCs w:val="18"/>
                        </w:rPr>
                      </w:pPr>
                    </w:p>
                    <w:p w14:paraId="09BE1492" w14:textId="77777777" w:rsidR="004C66D8" w:rsidRDefault="004C66D8" w:rsidP="004C66D8">
                      <w:pPr>
                        <w:rPr>
                          <w:rFonts w:ascii="ArialMT" w:hAnsi="ArialMT" w:cs="ArialMT"/>
                          <w:sz w:val="18"/>
                          <w:szCs w:val="18"/>
                        </w:rPr>
                      </w:pPr>
                    </w:p>
                    <w:p w14:paraId="5C27DF42" w14:textId="77777777" w:rsidR="004C66D8" w:rsidRDefault="004C66D8" w:rsidP="004C66D8">
                      <w:pPr>
                        <w:rPr>
                          <w:rFonts w:ascii="ArialMT" w:hAnsi="ArialMT" w:cs="ArialMT"/>
                          <w:sz w:val="18"/>
                          <w:szCs w:val="18"/>
                        </w:rPr>
                      </w:pPr>
                    </w:p>
                    <w:p w14:paraId="00ACC5FD" w14:textId="77777777" w:rsidR="004C66D8" w:rsidRDefault="004C66D8" w:rsidP="004C66D8">
                      <w:pPr>
                        <w:rPr>
                          <w:rFonts w:ascii="ArialMT" w:hAnsi="ArialMT" w:cs="ArialMT"/>
                          <w:sz w:val="18"/>
                          <w:szCs w:val="18"/>
                        </w:rPr>
                      </w:pPr>
                    </w:p>
                    <w:p w14:paraId="7F343AAC" w14:textId="77777777" w:rsidR="004C66D8" w:rsidRDefault="004C66D8" w:rsidP="004C66D8">
                      <w:pPr>
                        <w:rPr>
                          <w:rFonts w:ascii="ArialMT" w:hAnsi="ArialMT" w:cs="ArialMT"/>
                          <w:sz w:val="18"/>
                          <w:szCs w:val="18"/>
                        </w:rPr>
                      </w:pPr>
                    </w:p>
                    <w:p w14:paraId="11BBC86E" w14:textId="77777777" w:rsidR="004C66D8" w:rsidRDefault="004C66D8" w:rsidP="004C66D8">
                      <w:pPr>
                        <w:rPr>
                          <w:rFonts w:ascii="ArialMT" w:hAnsi="ArialMT" w:cs="ArialMT"/>
                          <w:sz w:val="18"/>
                          <w:szCs w:val="18"/>
                        </w:rPr>
                      </w:pPr>
                    </w:p>
                    <w:p w14:paraId="6C04F136" w14:textId="77777777" w:rsidR="004C66D8" w:rsidRDefault="004C66D8" w:rsidP="004C66D8">
                      <w:pPr>
                        <w:rPr>
                          <w:rFonts w:ascii="ArialMT" w:hAnsi="ArialMT" w:cs="ArialMT"/>
                          <w:sz w:val="18"/>
                          <w:szCs w:val="18"/>
                        </w:rPr>
                      </w:pPr>
                    </w:p>
                    <w:p w14:paraId="14A688E0" w14:textId="77777777" w:rsidR="004C66D8" w:rsidRDefault="004C66D8" w:rsidP="004C66D8">
                      <w:pPr>
                        <w:rPr>
                          <w:rFonts w:ascii="ArialMT" w:hAnsi="ArialMT" w:cs="ArialMT"/>
                          <w:sz w:val="18"/>
                          <w:szCs w:val="18"/>
                        </w:rPr>
                      </w:pPr>
                      <w:r>
                        <w:rPr>
                          <w:rFonts w:ascii="ArialMT" w:hAnsi="ArialMT" w:cs="ArialMT"/>
                          <w:sz w:val="18"/>
                          <w:szCs w:val="18"/>
                        </w:rPr>
                        <w:t>FFF</w:t>
                      </w:r>
                    </w:p>
                    <w:p w14:paraId="53DDAE59" w14:textId="77777777" w:rsidR="004C66D8" w:rsidRDefault="004C66D8" w:rsidP="004C66D8">
                      <w:pPr>
                        <w:rPr>
                          <w:rFonts w:ascii="ArialMT" w:hAnsi="ArialMT" w:cs="ArialMT"/>
                          <w:sz w:val="18"/>
                          <w:szCs w:val="18"/>
                        </w:rPr>
                      </w:pPr>
                    </w:p>
                    <w:p w14:paraId="7A767647" w14:textId="77777777" w:rsidR="004C66D8" w:rsidRDefault="004C66D8" w:rsidP="004C66D8">
                      <w:pPr>
                        <w:rPr>
                          <w:rFonts w:ascii="ArialMT" w:hAnsi="ArialMT" w:cs="ArialMT"/>
                          <w:sz w:val="18"/>
                          <w:szCs w:val="18"/>
                        </w:rPr>
                      </w:pPr>
                    </w:p>
                    <w:p w14:paraId="2DA47BDA" w14:textId="77777777" w:rsidR="004C66D8" w:rsidRDefault="004C66D8" w:rsidP="004C66D8">
                      <w:pPr>
                        <w:rPr>
                          <w:rFonts w:ascii="ArialMT" w:hAnsi="ArialMT" w:cs="ArialMT"/>
                          <w:sz w:val="18"/>
                          <w:szCs w:val="18"/>
                        </w:rPr>
                      </w:pPr>
                    </w:p>
                    <w:p w14:paraId="1A302FFE" w14:textId="77777777" w:rsidR="004C66D8" w:rsidRDefault="004C66D8" w:rsidP="004C66D8"/>
                    <w:p w14:paraId="45ADD5ED" w14:textId="77777777" w:rsidR="004C66D8" w:rsidRDefault="004C66D8" w:rsidP="004C66D8"/>
                    <w:p w14:paraId="38F4B6D8" w14:textId="77777777" w:rsidR="004C66D8" w:rsidRDefault="004C66D8" w:rsidP="004C66D8"/>
                    <w:p w14:paraId="1F175CD4" w14:textId="77777777" w:rsidR="004C66D8" w:rsidRDefault="004C66D8" w:rsidP="004C66D8"/>
                    <w:p w14:paraId="5E50FB1E" w14:textId="77777777" w:rsidR="004C66D8" w:rsidRDefault="004C66D8" w:rsidP="004C66D8"/>
                    <w:p w14:paraId="63BEA063" w14:textId="77777777" w:rsidR="004C66D8" w:rsidRDefault="004C66D8" w:rsidP="004C66D8"/>
                    <w:p w14:paraId="231BE4C9" w14:textId="77777777" w:rsidR="004C66D8" w:rsidRDefault="004C66D8" w:rsidP="004C66D8"/>
                    <w:p w14:paraId="0024BF4D" w14:textId="77777777" w:rsidR="004C66D8" w:rsidRDefault="004C66D8" w:rsidP="004C66D8"/>
                    <w:p w14:paraId="1CCB9D01" w14:textId="77777777" w:rsidR="004C66D8" w:rsidRDefault="004C66D8" w:rsidP="004C66D8"/>
                    <w:p w14:paraId="4A52F366" w14:textId="77777777" w:rsidR="004C66D8" w:rsidRDefault="004C66D8" w:rsidP="004C66D8"/>
                    <w:p w14:paraId="6B507595" w14:textId="77777777" w:rsidR="004C66D8" w:rsidRDefault="004C66D8" w:rsidP="004C66D8"/>
                    <w:p w14:paraId="08BBB3B1" w14:textId="77777777" w:rsidR="004C66D8" w:rsidRDefault="004C66D8" w:rsidP="004C66D8"/>
                    <w:p w14:paraId="23E949C5" w14:textId="77777777" w:rsidR="004C66D8" w:rsidRDefault="004C66D8" w:rsidP="004C66D8"/>
                    <w:p w14:paraId="47BFD472" w14:textId="77777777" w:rsidR="004C66D8" w:rsidRDefault="004C66D8" w:rsidP="004C66D8"/>
                    <w:p w14:paraId="2545F700" w14:textId="77777777" w:rsidR="004C66D8" w:rsidRDefault="004C66D8" w:rsidP="004C66D8"/>
                    <w:p w14:paraId="08218FD3" w14:textId="77777777" w:rsidR="004C66D8" w:rsidRDefault="004C66D8" w:rsidP="004C66D8"/>
                    <w:p w14:paraId="0A973672" w14:textId="77777777" w:rsidR="004C66D8" w:rsidRDefault="004C66D8" w:rsidP="004C66D8"/>
                    <w:p w14:paraId="66106E02" w14:textId="77777777" w:rsidR="004C66D8" w:rsidRDefault="004C66D8" w:rsidP="004C66D8"/>
                    <w:p w14:paraId="1F591E37" w14:textId="77777777" w:rsidR="004C66D8" w:rsidRDefault="004C66D8" w:rsidP="004C66D8"/>
                    <w:p w14:paraId="38E8F581" w14:textId="77777777" w:rsidR="004C66D8" w:rsidRDefault="004C66D8" w:rsidP="004C66D8"/>
                    <w:p w14:paraId="5C1F2151" w14:textId="77777777" w:rsidR="004C66D8" w:rsidRDefault="004C66D8" w:rsidP="004C66D8"/>
                    <w:p w14:paraId="314DF6E5" w14:textId="77777777" w:rsidR="004C66D8" w:rsidRDefault="004C66D8" w:rsidP="004C66D8"/>
                    <w:p w14:paraId="17057A33" w14:textId="77777777" w:rsidR="004C66D8" w:rsidRDefault="004C66D8" w:rsidP="004C66D8"/>
                    <w:p w14:paraId="482DA32F" w14:textId="77777777" w:rsidR="004C66D8" w:rsidRDefault="004C66D8" w:rsidP="004C66D8"/>
                    <w:p w14:paraId="19DA25CE" w14:textId="77777777" w:rsidR="004C66D8" w:rsidRDefault="004C66D8" w:rsidP="004C66D8"/>
                    <w:p w14:paraId="60E9209B" w14:textId="77777777" w:rsidR="004C66D8" w:rsidRDefault="004C66D8" w:rsidP="004C66D8"/>
                    <w:p w14:paraId="6A94D32A" w14:textId="77777777" w:rsidR="004C66D8" w:rsidRDefault="004C66D8" w:rsidP="004C66D8"/>
                    <w:p w14:paraId="6A75F1EF" w14:textId="77777777" w:rsidR="004C66D8" w:rsidRDefault="004C66D8" w:rsidP="004C66D8"/>
                    <w:p w14:paraId="49CF4B72" w14:textId="77777777" w:rsidR="004C66D8" w:rsidRDefault="004C66D8" w:rsidP="004C66D8"/>
                    <w:p w14:paraId="308E244A" w14:textId="77777777" w:rsidR="004C66D8" w:rsidRPr="00823FC9" w:rsidRDefault="004C66D8" w:rsidP="004C66D8">
                      <w:pPr>
                        <w:rPr>
                          <w:rFonts w:ascii="Arial" w:hAnsi="Arial" w:cs="Arial"/>
                        </w:rPr>
                      </w:pPr>
                      <w:r>
                        <w:t xml:space="preserve">     </w:t>
                      </w:r>
                    </w:p>
                  </w:txbxContent>
                </v:textbox>
                <w10:wrap type="tight" anchorx="margin"/>
              </v:shape>
            </w:pict>
          </mc:Fallback>
        </mc:AlternateContent>
      </w:r>
    </w:p>
    <w:p w14:paraId="6C3582AB" w14:textId="4B641161" w:rsidR="004C66D8" w:rsidRDefault="004C66D8" w:rsidP="00875C7C"/>
    <w:p w14:paraId="25469D49" w14:textId="77777777" w:rsidR="004C66D8" w:rsidRDefault="004C66D8" w:rsidP="00875C7C"/>
    <w:p w14:paraId="0F252221" w14:textId="77777777" w:rsidR="0021054B" w:rsidRDefault="0021054B" w:rsidP="002B4D19"/>
    <w:p w14:paraId="77D9FE9F" w14:textId="2CF0060E" w:rsidR="002B4D19" w:rsidRDefault="002B4D19" w:rsidP="002B4D19">
      <w:r>
        <w:t>September 30, 2022</w:t>
      </w:r>
    </w:p>
    <w:p w14:paraId="7A92D829" w14:textId="1F4168D8" w:rsidR="002B4D19" w:rsidRDefault="002B4D19" w:rsidP="004C66D8">
      <w:pPr>
        <w:rPr>
          <w:i/>
          <w:iCs/>
        </w:rPr>
      </w:pPr>
    </w:p>
    <w:p w14:paraId="2B5FE689" w14:textId="394A0806" w:rsidR="002B4D19" w:rsidRDefault="002B4D19" w:rsidP="004C66D8">
      <w:r>
        <w:t xml:space="preserve">Dr. Lopez </w:t>
      </w:r>
      <w:r w:rsidR="00A9099D">
        <w:t xml:space="preserve">D. </w:t>
      </w:r>
      <w:r>
        <w:t>Matthews</w:t>
      </w:r>
      <w:r w:rsidR="00DA348D">
        <w:t>,</w:t>
      </w:r>
      <w:r w:rsidR="00A9099D">
        <w:t xml:space="preserve"> Jr.</w:t>
      </w:r>
    </w:p>
    <w:p w14:paraId="254F6B53" w14:textId="323F90DF" w:rsidR="002B4D19" w:rsidRDefault="000E7EAD" w:rsidP="004C66D8">
      <w:r>
        <w:t>State A</w:t>
      </w:r>
      <w:r w:rsidR="002B4D19">
        <w:t>rchivist</w:t>
      </w:r>
      <w:r>
        <w:t xml:space="preserve"> and Public Records Administrator</w:t>
      </w:r>
    </w:p>
    <w:p w14:paraId="3D962944" w14:textId="02C83170" w:rsidR="002B4D19" w:rsidRDefault="000E7EAD" w:rsidP="004C66D8">
      <w:r>
        <w:t xml:space="preserve">D.C. </w:t>
      </w:r>
      <w:r w:rsidR="002B4D19">
        <w:t>Office of Public Records</w:t>
      </w:r>
      <w:r w:rsidR="000648F2">
        <w:t xml:space="preserve"> and Archives</w:t>
      </w:r>
    </w:p>
    <w:p w14:paraId="008BD1DB" w14:textId="5B90107E" w:rsidR="004D703E" w:rsidRDefault="004D703E" w:rsidP="004C66D8">
      <w:r>
        <w:t>1350 Pennsylvania Ave., N.W., Suite 419</w:t>
      </w:r>
    </w:p>
    <w:p w14:paraId="04B20C83" w14:textId="3E4631DF" w:rsidR="004D703E" w:rsidRDefault="004D703E" w:rsidP="004C66D8">
      <w:r>
        <w:t xml:space="preserve">Washington, DC </w:t>
      </w:r>
      <w:r w:rsidR="00A9099D">
        <w:t>20004</w:t>
      </w:r>
    </w:p>
    <w:p w14:paraId="519F6EDA" w14:textId="4D1A0BE9" w:rsidR="004C66D8" w:rsidRPr="00797532" w:rsidRDefault="004C66D8" w:rsidP="004C66D8">
      <w:pPr>
        <w:rPr>
          <w:i/>
          <w:iCs/>
        </w:rPr>
      </w:pPr>
      <w:r w:rsidRPr="00E36D9C">
        <w:rPr>
          <w:i/>
          <w:iCs/>
        </w:rPr>
        <w:t>Sent via ema</w:t>
      </w:r>
      <w:r>
        <w:rPr>
          <w:i/>
          <w:iCs/>
        </w:rPr>
        <w:t xml:space="preserve">il: </w:t>
      </w:r>
      <w:r w:rsidR="00310EFA" w:rsidRPr="00310EFA">
        <w:rPr>
          <w:i/>
          <w:iCs/>
        </w:rPr>
        <w:t>lopez.matthews@dc.gov</w:t>
      </w:r>
    </w:p>
    <w:p w14:paraId="6C6C80F4" w14:textId="77777777" w:rsidR="004C66D8" w:rsidRDefault="004C66D8" w:rsidP="004C66D8"/>
    <w:p w14:paraId="199BEFBA" w14:textId="73461759" w:rsidR="004C66D8" w:rsidRPr="00797532" w:rsidRDefault="004C66D8" w:rsidP="004C66D8">
      <w:pPr>
        <w:rPr>
          <w:b/>
          <w:bCs/>
        </w:rPr>
      </w:pPr>
      <w:r w:rsidRPr="00797532">
        <w:rPr>
          <w:b/>
          <w:bCs/>
        </w:rPr>
        <w:t xml:space="preserve">RE: </w:t>
      </w:r>
      <w:r w:rsidR="00A9099D">
        <w:rPr>
          <w:b/>
          <w:bCs/>
        </w:rPr>
        <w:t xml:space="preserve">Draft </w:t>
      </w:r>
      <w:r w:rsidR="0021054B">
        <w:rPr>
          <w:b/>
          <w:bCs/>
        </w:rPr>
        <w:t>Hartman-Cox report on archives building program</w:t>
      </w:r>
    </w:p>
    <w:p w14:paraId="0E487962" w14:textId="77777777" w:rsidR="004C66D8" w:rsidRDefault="004C66D8" w:rsidP="004C66D8">
      <w:pPr>
        <w:spacing w:after="20"/>
      </w:pPr>
      <w:r>
        <w:t xml:space="preserve"> </w:t>
      </w:r>
    </w:p>
    <w:p w14:paraId="0D654AAB" w14:textId="6DA06768" w:rsidR="004C66D8" w:rsidRDefault="004C66D8" w:rsidP="004C66D8">
      <w:pPr>
        <w:ind w:left="-5"/>
      </w:pPr>
      <w:r>
        <w:t xml:space="preserve">Dear </w:t>
      </w:r>
      <w:r w:rsidR="002B4D19">
        <w:t xml:space="preserve">Dr. </w:t>
      </w:r>
      <w:r w:rsidR="000648F2">
        <w:t>Matthews:</w:t>
      </w:r>
    </w:p>
    <w:p w14:paraId="3DABF179" w14:textId="085B8FFE" w:rsidR="000648F2" w:rsidRDefault="000648F2" w:rsidP="004C66D8">
      <w:pPr>
        <w:ind w:left="-5"/>
      </w:pPr>
    </w:p>
    <w:p w14:paraId="107EDC56" w14:textId="37BDC655" w:rsidR="00875C7C" w:rsidRDefault="00875C7C" w:rsidP="000648F2">
      <w:pPr>
        <w:ind w:left="-5"/>
      </w:pPr>
      <w:r>
        <w:t xml:space="preserve">Thank you for the opportunity to submit </w:t>
      </w:r>
      <w:r w:rsidR="0021054B">
        <w:t>comments</w:t>
      </w:r>
      <w:r>
        <w:t xml:space="preserve"> on the </w:t>
      </w:r>
      <w:r w:rsidR="004D703E">
        <w:t xml:space="preserve">first </w:t>
      </w:r>
      <w:r w:rsidR="00897872">
        <w:t>product from</w:t>
      </w:r>
      <w:r w:rsidR="004D703E">
        <w:t xml:space="preserve"> the </w:t>
      </w:r>
      <w:r w:rsidR="00897872">
        <w:t xml:space="preserve">new archives planning contract, </w:t>
      </w:r>
      <w:r w:rsidR="004D703E">
        <w:t>a draft report by the architects</w:t>
      </w:r>
      <w:r w:rsidR="0021054B">
        <w:t>.</w:t>
      </w:r>
      <w:r w:rsidR="00A9099D">
        <w:rPr>
          <w:rStyle w:val="FootnoteReference"/>
        </w:rPr>
        <w:footnoteReference w:id="1"/>
      </w:r>
      <w:r w:rsidR="004D703E">
        <w:t xml:space="preserve">  </w:t>
      </w:r>
      <w:r>
        <w:t xml:space="preserve"> </w:t>
      </w:r>
    </w:p>
    <w:p w14:paraId="6DD7881C" w14:textId="77777777" w:rsidR="00875C7C" w:rsidRDefault="00875C7C" w:rsidP="00875C7C"/>
    <w:p w14:paraId="08249B39" w14:textId="35BD90FA" w:rsidR="00EE71EE" w:rsidRPr="00EE71EE" w:rsidRDefault="00EE71EE" w:rsidP="00875C7C">
      <w:pPr>
        <w:rPr>
          <w:b/>
          <w:bCs/>
          <w:u w:val="single"/>
        </w:rPr>
      </w:pPr>
      <w:r w:rsidRPr="00EE71EE">
        <w:rPr>
          <w:b/>
          <w:bCs/>
          <w:u w:val="single"/>
        </w:rPr>
        <w:t>Users must be centered in planning</w:t>
      </w:r>
    </w:p>
    <w:p w14:paraId="2BC9D79D" w14:textId="77777777" w:rsidR="00EE71EE" w:rsidRPr="00EE71EE" w:rsidRDefault="00EE71EE" w:rsidP="00875C7C">
      <w:pPr>
        <w:rPr>
          <w:b/>
          <w:bCs/>
          <w:u w:val="single"/>
        </w:rPr>
      </w:pPr>
    </w:p>
    <w:p w14:paraId="0600CCC6" w14:textId="77777777" w:rsidR="00EE71EE" w:rsidRDefault="00875C7C" w:rsidP="00875C7C">
      <w:r>
        <w:t xml:space="preserve">We communicate today on behalf of the public, the users, to urge you to keep them in mind as you evaluate the </w:t>
      </w:r>
      <w:r w:rsidR="006A6098">
        <w:t>plans. That means asking at this early stage</w:t>
      </w:r>
      <w:r w:rsidR="007A097B">
        <w:t>, “I</w:t>
      </w:r>
      <w:r w:rsidR="006A6098">
        <w:t>s the building designed to maximize the usefulness of the collections for the public?</w:t>
      </w:r>
      <w:r w:rsidR="007A097B">
        <w:t>”</w:t>
      </w:r>
      <w:r>
        <w:t xml:space="preserve"> </w:t>
      </w:r>
    </w:p>
    <w:p w14:paraId="44A638A7" w14:textId="77777777" w:rsidR="00EE71EE" w:rsidRDefault="00EE71EE" w:rsidP="00875C7C"/>
    <w:p w14:paraId="008D9535" w14:textId="67BC7A21" w:rsidR="00875C7C" w:rsidRDefault="0089760A" w:rsidP="00875C7C">
      <w:r>
        <w:t xml:space="preserve">The D.C. Council </w:t>
      </w:r>
      <w:r w:rsidR="00777F62">
        <w:t>strongly spoke</w:t>
      </w:r>
      <w:r>
        <w:t xml:space="preserve"> this year in two committee reports on their expectations </w:t>
      </w:r>
      <w:r w:rsidR="00897872">
        <w:t>that t</w:t>
      </w:r>
      <w:r w:rsidR="002252F9">
        <w:t xml:space="preserve">he executive branch engage the </w:t>
      </w:r>
      <w:r>
        <w:t xml:space="preserve">community </w:t>
      </w:r>
      <w:r w:rsidR="002252F9">
        <w:t xml:space="preserve">on </w:t>
      </w:r>
      <w:r>
        <w:t>the plans</w:t>
      </w:r>
      <w:r w:rsidR="002252F9">
        <w:t>, generally and with special attention to archiving digital records</w:t>
      </w:r>
      <w:r>
        <w:t>.</w:t>
      </w:r>
      <w:r>
        <w:rPr>
          <w:rStyle w:val="FootnoteReference"/>
        </w:rPr>
        <w:footnoteReference w:id="2"/>
      </w:r>
      <w:r>
        <w:t xml:space="preserve"> </w:t>
      </w:r>
    </w:p>
    <w:p w14:paraId="543305BB" w14:textId="77777777" w:rsidR="007044B8" w:rsidRDefault="007044B8" w:rsidP="00875C7C"/>
    <w:p w14:paraId="5CF7BE7D" w14:textId="58C9E3BF" w:rsidR="002252F9" w:rsidRDefault="002252F9" w:rsidP="00875C7C">
      <w:r>
        <w:t>Archives Plans – Initial Comments</w:t>
      </w:r>
    </w:p>
    <w:p w14:paraId="18614167" w14:textId="79C57046" w:rsidR="002252F9" w:rsidRDefault="002252F9" w:rsidP="00875C7C">
      <w:r>
        <w:t>September 30, 2022</w:t>
      </w:r>
    </w:p>
    <w:p w14:paraId="26711C7A" w14:textId="0271BA9E" w:rsidR="002252F9" w:rsidRDefault="002252F9" w:rsidP="00875C7C">
      <w:r>
        <w:t>Page 2</w:t>
      </w:r>
    </w:p>
    <w:p w14:paraId="6010FCF3" w14:textId="77777777" w:rsidR="002252F9" w:rsidRDefault="002252F9" w:rsidP="00875C7C"/>
    <w:p w14:paraId="24A6D78A" w14:textId="5E37DD96" w:rsidR="00875C7C" w:rsidRDefault="006A6098" w:rsidP="00875C7C">
      <w:r>
        <w:t xml:space="preserve">As our Coalition has joined the advocacy for D.C archives in recent years we have </w:t>
      </w:r>
      <w:r w:rsidR="00C331D4">
        <w:t xml:space="preserve">drawn inspiration </w:t>
      </w:r>
      <w:r>
        <w:t xml:space="preserve">from </w:t>
      </w:r>
      <w:r w:rsidR="00875C7C">
        <w:t>the public-facing mission statement of the U.S. National Archives.</w:t>
      </w:r>
      <w:r w:rsidR="00875C7C">
        <w:rPr>
          <w:rStyle w:val="FootnoteReference"/>
        </w:rPr>
        <w:footnoteReference w:id="3"/>
      </w:r>
      <w:r w:rsidR="00875C7C">
        <w:t xml:space="preserve"> </w:t>
      </w:r>
      <w:r w:rsidR="00875C7C">
        <w:t xml:space="preserve">It </w:t>
      </w:r>
      <w:r w:rsidR="00DA348D">
        <w:t xml:space="preserve">places public access as the primary </w:t>
      </w:r>
      <w:r w:rsidR="00875C7C">
        <w:t>goal</w:t>
      </w:r>
      <w:r w:rsidR="00DA348D">
        <w:t>, one</w:t>
      </w:r>
      <w:r w:rsidR="00875C7C">
        <w:t xml:space="preserve"> </w:t>
      </w:r>
      <w:r w:rsidR="00C331D4">
        <w:t xml:space="preserve">we hope the </w:t>
      </w:r>
      <w:r w:rsidR="00875C7C">
        <w:t>D.C. archives can also embrace:</w:t>
      </w:r>
    </w:p>
    <w:p w14:paraId="2FA780BB" w14:textId="77777777" w:rsidR="00875C7C" w:rsidRDefault="00875C7C" w:rsidP="00875C7C"/>
    <w:p w14:paraId="4802573B" w14:textId="3B152795" w:rsidR="00875C7C" w:rsidRDefault="00875C7C" w:rsidP="00C331D4">
      <w:pPr>
        <w:ind w:left="450"/>
      </w:pPr>
      <w:r w:rsidRPr="00207E93">
        <w:t xml:space="preserve">Our mission is to </w:t>
      </w:r>
      <w:r w:rsidRPr="0021054B">
        <w:rPr>
          <w:b/>
          <w:bCs/>
          <w:u w:val="single"/>
        </w:rPr>
        <w:t>provide public access</w:t>
      </w:r>
      <w:r w:rsidRPr="00207E93">
        <w:t xml:space="preserve"> to Federal Government records in our custody and control. Public access to government records strengthens democracy by allowing Americans to claim their rights of citizenship, hold their government accountable, and understand their history so they can participate more effectively in their government</w:t>
      </w:r>
      <w:r>
        <w:t>.</w:t>
      </w:r>
      <w:r w:rsidR="0021054B">
        <w:t xml:space="preserve"> [Emphasis added.]</w:t>
      </w:r>
    </w:p>
    <w:p w14:paraId="1CD94F59" w14:textId="77777777" w:rsidR="00875C7C" w:rsidRDefault="00875C7C" w:rsidP="00875C7C"/>
    <w:p w14:paraId="138A16A8" w14:textId="5946BE9E" w:rsidR="00B77557" w:rsidRDefault="00875C7C" w:rsidP="00875C7C">
      <w:r>
        <w:t xml:space="preserve">In that spirit, public </w:t>
      </w:r>
      <w:r w:rsidRPr="00935B22">
        <w:t xml:space="preserve">access to D.C. </w:t>
      </w:r>
      <w:r w:rsidR="00DA348D">
        <w:t xml:space="preserve">archival </w:t>
      </w:r>
      <w:r w:rsidRPr="00935B22">
        <w:t xml:space="preserve">records </w:t>
      </w:r>
      <w:r>
        <w:t xml:space="preserve">for education, business, and every kind of study and inspiration, is a key part of open government, along with access to open </w:t>
      </w:r>
      <w:r w:rsidR="0021054B">
        <w:t xml:space="preserve">current records, </w:t>
      </w:r>
      <w:r w:rsidR="003F64A1">
        <w:t>data,</w:t>
      </w:r>
      <w:r>
        <w:t xml:space="preserve"> and meetings. </w:t>
      </w:r>
      <w:r w:rsidR="0021054B">
        <w:t>D.C. archives’ inaccessibility is ending; a</w:t>
      </w:r>
      <w:r w:rsidR="00B77557">
        <w:t xml:space="preserve"> new start for access </w:t>
      </w:r>
      <w:r w:rsidR="0021054B">
        <w:t>begins with the facility on the drawing board.</w:t>
      </w:r>
      <w:r w:rsidR="0089760A">
        <w:t xml:space="preserve"> </w:t>
      </w:r>
    </w:p>
    <w:p w14:paraId="4AB4F3EF" w14:textId="77777777" w:rsidR="00B77557" w:rsidRDefault="00B77557" w:rsidP="00875C7C"/>
    <w:p w14:paraId="56ED4148" w14:textId="22D6B969" w:rsidR="00875C7C" w:rsidRDefault="00875C7C" w:rsidP="00875C7C">
      <w:r>
        <w:t xml:space="preserve">Because the </w:t>
      </w:r>
      <w:r w:rsidR="002252F9">
        <w:t xml:space="preserve">draft plan </w:t>
      </w:r>
      <w:r>
        <w:t>raise</w:t>
      </w:r>
      <w:r w:rsidR="0021054B">
        <w:t>s</w:t>
      </w:r>
      <w:r>
        <w:t xml:space="preserve"> many questions, </w:t>
      </w:r>
      <w:r w:rsidR="002252F9">
        <w:t xml:space="preserve">we request the Office of Public Records and DGS not finalize the report as a basis for further design work without significant further </w:t>
      </w:r>
      <w:r w:rsidR="00C331D4">
        <w:t xml:space="preserve">public </w:t>
      </w:r>
      <w:r w:rsidR="002252F9">
        <w:t>interaction</w:t>
      </w:r>
      <w:r w:rsidR="00EE71EE">
        <w:t>. That can lead to a</w:t>
      </w:r>
      <w:r w:rsidR="00FB4EA4">
        <w:t xml:space="preserve"> revised text </w:t>
      </w:r>
      <w:r w:rsidR="00EE71EE">
        <w:t xml:space="preserve">reflecting solid data, mature </w:t>
      </w:r>
      <w:r w:rsidR="003F64A1">
        <w:t>understanding,</w:t>
      </w:r>
      <w:r w:rsidR="00FB4EA4">
        <w:t xml:space="preserve"> and reflection</w:t>
      </w:r>
      <w:r w:rsidR="002252F9">
        <w:t xml:space="preserve">. Building fundamentals and costs </w:t>
      </w:r>
      <w:r w:rsidR="00FB4EA4">
        <w:t xml:space="preserve">will be set at this stage that </w:t>
      </w:r>
      <w:r w:rsidR="002252F9">
        <w:t xml:space="preserve">may be </w:t>
      </w:r>
      <w:r w:rsidR="00FB4EA4">
        <w:t>hard to change later.</w:t>
      </w:r>
      <w:r w:rsidR="002252F9">
        <w:t xml:space="preserve"> </w:t>
      </w:r>
    </w:p>
    <w:p w14:paraId="6656FE12" w14:textId="325DF84C" w:rsidR="002252F9" w:rsidRDefault="002252F9" w:rsidP="00875C7C"/>
    <w:p w14:paraId="5A0B3A79" w14:textId="780DEB92" w:rsidR="002252F9" w:rsidRPr="00357457" w:rsidRDefault="00357457" w:rsidP="00875C7C">
      <w:pPr>
        <w:rPr>
          <w:b/>
          <w:bCs/>
          <w:u w:val="single"/>
        </w:rPr>
      </w:pPr>
      <w:r>
        <w:rPr>
          <w:b/>
          <w:bCs/>
          <w:u w:val="single"/>
        </w:rPr>
        <w:t>We have five c</w:t>
      </w:r>
      <w:r w:rsidRPr="00357457">
        <w:rPr>
          <w:b/>
          <w:bCs/>
          <w:u w:val="single"/>
        </w:rPr>
        <w:t>oncerns with the draft plans</w:t>
      </w:r>
    </w:p>
    <w:p w14:paraId="7096EB6C" w14:textId="68D28465" w:rsidR="001C779C" w:rsidRDefault="001C779C" w:rsidP="00875C7C"/>
    <w:p w14:paraId="50F30B66" w14:textId="5A346A43" w:rsidR="001C779C" w:rsidRPr="002E237B" w:rsidRDefault="00FB4EA4" w:rsidP="001C779C">
      <w:pPr>
        <w:pStyle w:val="ListParagraph"/>
        <w:numPr>
          <w:ilvl w:val="0"/>
          <w:numId w:val="2"/>
        </w:numPr>
        <w:ind w:left="270" w:hanging="270"/>
        <w:rPr>
          <w:rFonts w:ascii="Times New Roman" w:hAnsi="Times New Roman" w:cs="Times New Roman"/>
        </w:rPr>
      </w:pPr>
      <w:r w:rsidRPr="00FB4EA4">
        <w:rPr>
          <w:rFonts w:ascii="Times New Roman" w:hAnsi="Times New Roman" w:cs="Times New Roman"/>
          <w:b/>
          <w:bCs/>
        </w:rPr>
        <w:t xml:space="preserve">What about the </w:t>
      </w:r>
      <w:r>
        <w:rPr>
          <w:rFonts w:ascii="Times New Roman" w:hAnsi="Times New Roman" w:cs="Times New Roman"/>
          <w:b/>
          <w:bCs/>
        </w:rPr>
        <w:t xml:space="preserve">records of the </w:t>
      </w:r>
      <w:r w:rsidRPr="00FB4EA4">
        <w:rPr>
          <w:rFonts w:ascii="Times New Roman" w:hAnsi="Times New Roman" w:cs="Times New Roman"/>
          <w:b/>
          <w:bCs/>
        </w:rPr>
        <w:t>other two branches of government?</w:t>
      </w:r>
      <w:r>
        <w:rPr>
          <w:rFonts w:ascii="Times New Roman" w:hAnsi="Times New Roman" w:cs="Times New Roman"/>
        </w:rPr>
        <w:t xml:space="preserve"> </w:t>
      </w:r>
      <w:proofErr w:type="gramStart"/>
      <w:r w:rsidR="001C779C" w:rsidRPr="002E237B">
        <w:rPr>
          <w:rFonts w:ascii="Times New Roman" w:hAnsi="Times New Roman" w:cs="Times New Roman"/>
        </w:rPr>
        <w:t>The</w:t>
      </w:r>
      <w:proofErr w:type="gramEnd"/>
      <w:r w:rsidR="001C779C" w:rsidRPr="002E237B">
        <w:rPr>
          <w:rFonts w:ascii="Times New Roman" w:hAnsi="Times New Roman" w:cs="Times New Roman"/>
        </w:rPr>
        <w:t xml:space="preserve"> plan considers only </w:t>
      </w:r>
      <w:r w:rsidR="00810816" w:rsidRPr="002E237B">
        <w:rPr>
          <w:rFonts w:ascii="Times New Roman" w:hAnsi="Times New Roman" w:cs="Times New Roman"/>
        </w:rPr>
        <w:t xml:space="preserve">records of </w:t>
      </w:r>
      <w:r w:rsidR="001C779C" w:rsidRPr="002E237B">
        <w:rPr>
          <w:rFonts w:ascii="Times New Roman" w:hAnsi="Times New Roman" w:cs="Times New Roman"/>
        </w:rPr>
        <w:t xml:space="preserve">the executive branch, </w:t>
      </w:r>
      <w:r w:rsidR="00810816" w:rsidRPr="002E237B">
        <w:rPr>
          <w:rFonts w:ascii="Times New Roman" w:hAnsi="Times New Roman" w:cs="Times New Roman"/>
        </w:rPr>
        <w:t>and possibly only parts of that. A</w:t>
      </w:r>
      <w:r w:rsidR="00B30DC6">
        <w:rPr>
          <w:rFonts w:ascii="Times New Roman" w:hAnsi="Times New Roman" w:cs="Times New Roman"/>
        </w:rPr>
        <w:t xml:space="preserve"> planned</w:t>
      </w:r>
      <w:r w:rsidR="00810816" w:rsidRPr="002E237B">
        <w:rPr>
          <w:rFonts w:ascii="Times New Roman" w:hAnsi="Times New Roman" w:cs="Times New Roman"/>
        </w:rPr>
        <w:t xml:space="preserve"> archive for a city should at least </w:t>
      </w:r>
      <w:r>
        <w:rPr>
          <w:rFonts w:ascii="Times New Roman" w:hAnsi="Times New Roman" w:cs="Times New Roman"/>
        </w:rPr>
        <w:t xml:space="preserve">begin with a comprehensive vision, addressing also </w:t>
      </w:r>
      <w:r w:rsidR="001C779C" w:rsidRPr="002E237B">
        <w:rPr>
          <w:rFonts w:ascii="Times New Roman" w:hAnsi="Times New Roman" w:cs="Times New Roman"/>
        </w:rPr>
        <w:t>records of the Council and courts.</w:t>
      </w:r>
    </w:p>
    <w:p w14:paraId="00F5350B" w14:textId="4A4FE9E5" w:rsidR="00810816" w:rsidRPr="002E237B" w:rsidRDefault="003F64A1" w:rsidP="001C779C">
      <w:pPr>
        <w:pStyle w:val="ListParagraph"/>
        <w:numPr>
          <w:ilvl w:val="0"/>
          <w:numId w:val="2"/>
        </w:numPr>
        <w:ind w:left="270" w:hanging="270"/>
        <w:rPr>
          <w:rFonts w:ascii="Times New Roman" w:hAnsi="Times New Roman" w:cs="Times New Roman"/>
        </w:rPr>
      </w:pPr>
      <w:r>
        <w:rPr>
          <w:rFonts w:ascii="Times New Roman" w:hAnsi="Times New Roman" w:cs="Times New Roman"/>
          <w:b/>
          <w:bCs/>
        </w:rPr>
        <w:t>How do we know</w:t>
      </w:r>
      <w:r w:rsidR="00FB4EA4" w:rsidRPr="00FB4EA4">
        <w:rPr>
          <w:rFonts w:ascii="Times New Roman" w:hAnsi="Times New Roman" w:cs="Times New Roman"/>
          <w:b/>
          <w:bCs/>
        </w:rPr>
        <w:t xml:space="preserve"> storage </w:t>
      </w:r>
      <w:r>
        <w:rPr>
          <w:rFonts w:ascii="Times New Roman" w:hAnsi="Times New Roman" w:cs="Times New Roman"/>
          <w:b/>
          <w:bCs/>
        </w:rPr>
        <w:t xml:space="preserve">is </w:t>
      </w:r>
      <w:r w:rsidR="00FB4EA4" w:rsidRPr="00FB4EA4">
        <w:rPr>
          <w:rFonts w:ascii="Times New Roman" w:hAnsi="Times New Roman" w:cs="Times New Roman"/>
          <w:b/>
          <w:bCs/>
        </w:rPr>
        <w:t>adequate?</w:t>
      </w:r>
      <w:r w:rsidR="00FB4EA4">
        <w:rPr>
          <w:rFonts w:ascii="Times New Roman" w:hAnsi="Times New Roman" w:cs="Times New Roman"/>
        </w:rPr>
        <w:t xml:space="preserve"> </w:t>
      </w:r>
      <w:r w:rsidR="001C779C" w:rsidRPr="002E237B">
        <w:rPr>
          <w:rFonts w:ascii="Times New Roman" w:hAnsi="Times New Roman" w:cs="Times New Roman"/>
        </w:rPr>
        <w:t xml:space="preserve">The plan </w:t>
      </w:r>
      <w:r w:rsidR="005B7054" w:rsidRPr="002E237B">
        <w:rPr>
          <w:rFonts w:ascii="Times New Roman" w:hAnsi="Times New Roman" w:cs="Times New Roman"/>
        </w:rPr>
        <w:t xml:space="preserve">cuts archives storage from </w:t>
      </w:r>
      <w:r w:rsidR="00B30DC6">
        <w:rPr>
          <w:rFonts w:ascii="Times New Roman" w:hAnsi="Times New Roman" w:cs="Times New Roman"/>
        </w:rPr>
        <w:t xml:space="preserve">a </w:t>
      </w:r>
      <w:r w:rsidR="005B7054" w:rsidRPr="002E237B">
        <w:rPr>
          <w:rFonts w:ascii="Times New Roman" w:hAnsi="Times New Roman" w:cs="Times New Roman"/>
        </w:rPr>
        <w:t>2015 figure (though increasing records center</w:t>
      </w:r>
      <w:r w:rsidR="004B28E0">
        <w:rPr>
          <w:rFonts w:ascii="Times New Roman" w:hAnsi="Times New Roman" w:cs="Times New Roman"/>
        </w:rPr>
        <w:t xml:space="preserve"> storage</w:t>
      </w:r>
      <w:r w:rsidR="005B7054" w:rsidRPr="002E237B">
        <w:rPr>
          <w:rFonts w:ascii="Times New Roman" w:hAnsi="Times New Roman" w:cs="Times New Roman"/>
        </w:rPr>
        <w:t xml:space="preserve">), yet </w:t>
      </w:r>
      <w:r w:rsidR="00810816" w:rsidRPr="002E237B">
        <w:rPr>
          <w:rFonts w:ascii="Times New Roman" w:hAnsi="Times New Roman" w:cs="Times New Roman"/>
        </w:rPr>
        <w:t xml:space="preserve">space needs for </w:t>
      </w:r>
      <w:r w:rsidR="001C779C" w:rsidRPr="002E237B">
        <w:rPr>
          <w:rFonts w:ascii="Times New Roman" w:hAnsi="Times New Roman" w:cs="Times New Roman"/>
        </w:rPr>
        <w:t xml:space="preserve">executive branch records </w:t>
      </w:r>
      <w:r w:rsidR="005B7054" w:rsidRPr="002E237B">
        <w:rPr>
          <w:rFonts w:ascii="Times New Roman" w:hAnsi="Times New Roman" w:cs="Times New Roman"/>
        </w:rPr>
        <w:t xml:space="preserve">are presented </w:t>
      </w:r>
      <w:r w:rsidR="00810816" w:rsidRPr="002E237B">
        <w:rPr>
          <w:rFonts w:ascii="Times New Roman" w:hAnsi="Times New Roman" w:cs="Times New Roman"/>
        </w:rPr>
        <w:t xml:space="preserve">without </w:t>
      </w:r>
      <w:r w:rsidR="001C779C" w:rsidRPr="002E237B">
        <w:rPr>
          <w:rFonts w:ascii="Times New Roman" w:hAnsi="Times New Roman" w:cs="Times New Roman"/>
        </w:rPr>
        <w:t>hard evidence</w:t>
      </w:r>
      <w:r w:rsidR="00810816" w:rsidRPr="002E237B">
        <w:rPr>
          <w:rFonts w:ascii="Times New Roman" w:hAnsi="Times New Roman" w:cs="Times New Roman"/>
        </w:rPr>
        <w:t xml:space="preserve"> and </w:t>
      </w:r>
      <w:r w:rsidR="005B7054" w:rsidRPr="002E237B">
        <w:rPr>
          <w:rFonts w:ascii="Times New Roman" w:hAnsi="Times New Roman" w:cs="Times New Roman"/>
        </w:rPr>
        <w:t xml:space="preserve">with </w:t>
      </w:r>
      <w:r w:rsidR="00810816" w:rsidRPr="002E237B">
        <w:rPr>
          <w:rFonts w:ascii="Times New Roman" w:hAnsi="Times New Roman" w:cs="Times New Roman"/>
        </w:rPr>
        <w:t xml:space="preserve">no </w:t>
      </w:r>
      <w:r w:rsidR="00F930E9">
        <w:rPr>
          <w:rFonts w:ascii="Times New Roman" w:hAnsi="Times New Roman" w:cs="Times New Roman"/>
        </w:rPr>
        <w:t xml:space="preserve">clear </w:t>
      </w:r>
      <w:r w:rsidR="00810816" w:rsidRPr="002E237B">
        <w:rPr>
          <w:rFonts w:ascii="Times New Roman" w:hAnsi="Times New Roman" w:cs="Times New Roman"/>
        </w:rPr>
        <w:t>plan for a</w:t>
      </w:r>
      <w:r w:rsidR="005B7054" w:rsidRPr="002E237B">
        <w:rPr>
          <w:rFonts w:ascii="Times New Roman" w:hAnsi="Times New Roman" w:cs="Times New Roman"/>
        </w:rPr>
        <w:t>n</w:t>
      </w:r>
      <w:r w:rsidR="00810816" w:rsidRPr="002E237B">
        <w:rPr>
          <w:rFonts w:ascii="Times New Roman" w:hAnsi="Times New Roman" w:cs="Times New Roman"/>
        </w:rPr>
        <w:t xml:space="preserve"> </w:t>
      </w:r>
      <w:r w:rsidR="005B7054" w:rsidRPr="002E237B">
        <w:rPr>
          <w:rFonts w:ascii="Times New Roman" w:hAnsi="Times New Roman" w:cs="Times New Roman"/>
        </w:rPr>
        <w:t xml:space="preserve">actual </w:t>
      </w:r>
      <w:r w:rsidR="00810816" w:rsidRPr="002E237B">
        <w:rPr>
          <w:rFonts w:ascii="Times New Roman" w:hAnsi="Times New Roman" w:cs="Times New Roman"/>
        </w:rPr>
        <w:t>survey</w:t>
      </w:r>
      <w:r w:rsidR="00F930E9">
        <w:rPr>
          <w:rFonts w:ascii="Times New Roman" w:hAnsi="Times New Roman" w:cs="Times New Roman"/>
        </w:rPr>
        <w:t xml:space="preserve"> to guide plans soundly</w:t>
      </w:r>
      <w:r w:rsidR="00810816" w:rsidRPr="002E237B">
        <w:rPr>
          <w:rFonts w:ascii="Times New Roman" w:hAnsi="Times New Roman" w:cs="Times New Roman"/>
        </w:rPr>
        <w:t xml:space="preserve">. </w:t>
      </w:r>
    </w:p>
    <w:p w14:paraId="6F2E01C3" w14:textId="0D5378F3" w:rsidR="001C779C" w:rsidRPr="002E237B" w:rsidRDefault="00FB4EA4" w:rsidP="00FA4C5A">
      <w:pPr>
        <w:pStyle w:val="ListParagraph"/>
        <w:numPr>
          <w:ilvl w:val="0"/>
          <w:numId w:val="2"/>
        </w:numPr>
        <w:ind w:left="270" w:hanging="270"/>
        <w:rPr>
          <w:rFonts w:ascii="Times New Roman" w:hAnsi="Times New Roman" w:cs="Times New Roman"/>
        </w:rPr>
      </w:pPr>
      <w:r w:rsidRPr="00FB4EA4">
        <w:rPr>
          <w:rFonts w:ascii="Times New Roman" w:hAnsi="Times New Roman" w:cs="Times New Roman"/>
          <w:b/>
          <w:bCs/>
        </w:rPr>
        <w:t>Has public access been adequately considered in space plans?</w:t>
      </w:r>
      <w:r>
        <w:rPr>
          <w:rFonts w:ascii="Times New Roman" w:hAnsi="Times New Roman" w:cs="Times New Roman"/>
        </w:rPr>
        <w:t xml:space="preserve"> </w:t>
      </w:r>
      <w:r w:rsidR="00246966">
        <w:rPr>
          <w:rFonts w:ascii="Times New Roman" w:hAnsi="Times New Roman" w:cs="Times New Roman"/>
        </w:rPr>
        <w:t>21</w:t>
      </w:r>
      <w:r w:rsidR="00246966" w:rsidRPr="00246966">
        <w:rPr>
          <w:rFonts w:ascii="Times New Roman" w:hAnsi="Times New Roman" w:cs="Times New Roman"/>
          <w:vertAlign w:val="superscript"/>
        </w:rPr>
        <w:t>st</w:t>
      </w:r>
      <w:r w:rsidR="00246966">
        <w:rPr>
          <w:rFonts w:ascii="Times New Roman" w:hAnsi="Times New Roman" w:cs="Times New Roman"/>
        </w:rPr>
        <w:t xml:space="preserve"> century forms of </w:t>
      </w:r>
      <w:r w:rsidR="00DF77BA" w:rsidRPr="002E237B">
        <w:rPr>
          <w:rFonts w:ascii="Times New Roman" w:hAnsi="Times New Roman" w:cs="Times New Roman"/>
        </w:rPr>
        <w:t>outreach</w:t>
      </w:r>
      <w:r w:rsidR="00DF77BA">
        <w:rPr>
          <w:rFonts w:ascii="Times New Roman" w:hAnsi="Times New Roman" w:cs="Times New Roman"/>
        </w:rPr>
        <w:t>,</w:t>
      </w:r>
      <w:r w:rsidR="00DF77BA" w:rsidRPr="002E237B">
        <w:rPr>
          <w:rFonts w:ascii="Times New Roman" w:hAnsi="Times New Roman" w:cs="Times New Roman"/>
        </w:rPr>
        <w:t xml:space="preserve"> </w:t>
      </w:r>
      <w:r w:rsidR="00DF77BA" w:rsidRPr="002E237B">
        <w:rPr>
          <w:rFonts w:ascii="Times New Roman" w:hAnsi="Times New Roman" w:cs="Times New Roman"/>
        </w:rPr>
        <w:t>access</w:t>
      </w:r>
      <w:r w:rsidR="00DF77BA">
        <w:rPr>
          <w:rFonts w:ascii="Times New Roman" w:hAnsi="Times New Roman" w:cs="Times New Roman"/>
        </w:rPr>
        <w:t>, and</w:t>
      </w:r>
      <w:r w:rsidR="00DF77BA" w:rsidRPr="002E237B">
        <w:rPr>
          <w:rFonts w:ascii="Times New Roman" w:hAnsi="Times New Roman" w:cs="Times New Roman"/>
        </w:rPr>
        <w:t xml:space="preserve"> </w:t>
      </w:r>
      <w:r w:rsidR="00810816" w:rsidRPr="002E237B">
        <w:rPr>
          <w:rFonts w:ascii="Times New Roman" w:hAnsi="Times New Roman" w:cs="Times New Roman"/>
        </w:rPr>
        <w:t>public education</w:t>
      </w:r>
      <w:r w:rsidR="00DF77BA">
        <w:rPr>
          <w:rFonts w:ascii="Times New Roman" w:hAnsi="Times New Roman" w:cs="Times New Roman"/>
        </w:rPr>
        <w:t xml:space="preserve"> </w:t>
      </w:r>
      <w:r w:rsidR="005B7054" w:rsidRPr="002E237B">
        <w:rPr>
          <w:rFonts w:ascii="Times New Roman" w:hAnsi="Times New Roman" w:cs="Times New Roman"/>
        </w:rPr>
        <w:t>are not described</w:t>
      </w:r>
      <w:r w:rsidR="00F930E9">
        <w:rPr>
          <w:rFonts w:ascii="Times New Roman" w:hAnsi="Times New Roman" w:cs="Times New Roman"/>
        </w:rPr>
        <w:t>. B</w:t>
      </w:r>
      <w:r w:rsidR="002E237B">
        <w:rPr>
          <w:rFonts w:ascii="Times New Roman" w:hAnsi="Times New Roman" w:cs="Times New Roman"/>
        </w:rPr>
        <w:t xml:space="preserve">rief references </w:t>
      </w:r>
      <w:r w:rsidR="00246966">
        <w:rPr>
          <w:rFonts w:ascii="Times New Roman" w:hAnsi="Times New Roman" w:cs="Times New Roman"/>
        </w:rPr>
        <w:t xml:space="preserve">in traditional terms </w:t>
      </w:r>
      <w:r w:rsidR="002E237B">
        <w:rPr>
          <w:rFonts w:ascii="Times New Roman" w:hAnsi="Times New Roman" w:cs="Times New Roman"/>
        </w:rPr>
        <w:t>such as “ex</w:t>
      </w:r>
      <w:r w:rsidR="00246966">
        <w:rPr>
          <w:rFonts w:ascii="Times New Roman" w:hAnsi="Times New Roman" w:cs="Times New Roman"/>
        </w:rPr>
        <w:t>h</w:t>
      </w:r>
      <w:r w:rsidR="002E237B">
        <w:rPr>
          <w:rFonts w:ascii="Times New Roman" w:hAnsi="Times New Roman" w:cs="Times New Roman"/>
        </w:rPr>
        <w:t>i</w:t>
      </w:r>
      <w:r w:rsidR="00246966">
        <w:rPr>
          <w:rFonts w:ascii="Times New Roman" w:hAnsi="Times New Roman" w:cs="Times New Roman"/>
        </w:rPr>
        <w:t>b</w:t>
      </w:r>
      <w:r w:rsidR="002E237B">
        <w:rPr>
          <w:rFonts w:ascii="Times New Roman" w:hAnsi="Times New Roman" w:cs="Times New Roman"/>
        </w:rPr>
        <w:t>its”</w:t>
      </w:r>
      <w:r w:rsidR="00246966">
        <w:rPr>
          <w:rFonts w:ascii="Times New Roman" w:hAnsi="Times New Roman" w:cs="Times New Roman"/>
        </w:rPr>
        <w:t xml:space="preserve"> </w:t>
      </w:r>
      <w:r w:rsidR="005B7054" w:rsidRPr="002E237B">
        <w:rPr>
          <w:rFonts w:ascii="Times New Roman" w:hAnsi="Times New Roman" w:cs="Times New Roman"/>
        </w:rPr>
        <w:t>mak</w:t>
      </w:r>
      <w:r w:rsidR="00F930E9">
        <w:rPr>
          <w:rFonts w:ascii="Times New Roman" w:hAnsi="Times New Roman" w:cs="Times New Roman"/>
        </w:rPr>
        <w:t xml:space="preserve">e </w:t>
      </w:r>
      <w:r w:rsidR="005B7054" w:rsidRPr="002E237B">
        <w:rPr>
          <w:rFonts w:ascii="Times New Roman" w:hAnsi="Times New Roman" w:cs="Times New Roman"/>
        </w:rPr>
        <w:t xml:space="preserve">it difficult to evaluate the </w:t>
      </w:r>
      <w:r w:rsidR="00246966">
        <w:rPr>
          <w:rFonts w:ascii="Times New Roman" w:hAnsi="Times New Roman" w:cs="Times New Roman"/>
        </w:rPr>
        <w:t>6,500 square feet cut from 2015 estimates</w:t>
      </w:r>
      <w:r w:rsidR="00F930E9">
        <w:rPr>
          <w:rFonts w:ascii="Times New Roman" w:hAnsi="Times New Roman" w:cs="Times New Roman"/>
        </w:rPr>
        <w:t>,</w:t>
      </w:r>
      <w:r w:rsidR="005B7054" w:rsidRPr="002E237B">
        <w:rPr>
          <w:rFonts w:ascii="Times New Roman" w:hAnsi="Times New Roman" w:cs="Times New Roman"/>
        </w:rPr>
        <w:t xml:space="preserve"> for example, for </w:t>
      </w:r>
      <w:r w:rsidR="002E237B" w:rsidRPr="002E237B">
        <w:rPr>
          <w:rFonts w:ascii="Times New Roman" w:hAnsi="Times New Roman" w:cs="Times New Roman"/>
        </w:rPr>
        <w:t>research and staff work</w:t>
      </w:r>
      <w:r w:rsidR="00F930E9">
        <w:rPr>
          <w:rFonts w:ascii="Times New Roman" w:hAnsi="Times New Roman" w:cs="Times New Roman"/>
        </w:rPr>
        <w:t xml:space="preserve"> area let alone public use areas</w:t>
      </w:r>
      <w:r w:rsidR="002E237B" w:rsidRPr="002E237B">
        <w:rPr>
          <w:rFonts w:ascii="Times New Roman" w:hAnsi="Times New Roman" w:cs="Times New Roman"/>
        </w:rPr>
        <w:t>.</w:t>
      </w:r>
      <w:r w:rsidR="005B7054" w:rsidRPr="002E237B">
        <w:rPr>
          <w:rFonts w:ascii="Times New Roman" w:hAnsi="Times New Roman" w:cs="Times New Roman"/>
        </w:rPr>
        <w:t xml:space="preserve"> </w:t>
      </w:r>
    </w:p>
    <w:p w14:paraId="0A81D6CF" w14:textId="77777777" w:rsidR="00897872" w:rsidRDefault="00897872" w:rsidP="00D332C4">
      <w:pPr>
        <w:pStyle w:val="ListParagraph"/>
        <w:ind w:left="0"/>
        <w:rPr>
          <w:rFonts w:ascii="Times New Roman" w:hAnsi="Times New Roman" w:cs="Times New Roman"/>
        </w:rPr>
      </w:pPr>
    </w:p>
    <w:p w14:paraId="51224120" w14:textId="77777777" w:rsidR="00A90FE6" w:rsidRDefault="00A90FE6" w:rsidP="00D332C4">
      <w:pPr>
        <w:pStyle w:val="ListParagraph"/>
        <w:ind w:left="0"/>
        <w:rPr>
          <w:rFonts w:ascii="Times New Roman" w:hAnsi="Times New Roman" w:cs="Times New Roman"/>
        </w:rPr>
      </w:pPr>
    </w:p>
    <w:p w14:paraId="36605156" w14:textId="4AD4648D" w:rsidR="00D332C4" w:rsidRPr="00D332C4" w:rsidRDefault="00D332C4" w:rsidP="00D332C4">
      <w:pPr>
        <w:pStyle w:val="ListParagraph"/>
        <w:ind w:left="0"/>
        <w:rPr>
          <w:rFonts w:ascii="Times New Roman" w:hAnsi="Times New Roman" w:cs="Times New Roman"/>
        </w:rPr>
      </w:pPr>
      <w:r w:rsidRPr="00D332C4">
        <w:rPr>
          <w:rFonts w:ascii="Times New Roman" w:hAnsi="Times New Roman" w:cs="Times New Roman"/>
        </w:rPr>
        <w:t>Archives Plans – Initial Comments</w:t>
      </w:r>
    </w:p>
    <w:p w14:paraId="281D23B7" w14:textId="77777777" w:rsidR="00D332C4" w:rsidRPr="00D332C4" w:rsidRDefault="00D332C4" w:rsidP="00D332C4">
      <w:pPr>
        <w:pStyle w:val="ListParagraph"/>
        <w:ind w:left="0"/>
        <w:rPr>
          <w:rFonts w:ascii="Times New Roman" w:hAnsi="Times New Roman" w:cs="Times New Roman"/>
        </w:rPr>
      </w:pPr>
      <w:r w:rsidRPr="00D332C4">
        <w:rPr>
          <w:rFonts w:ascii="Times New Roman" w:hAnsi="Times New Roman" w:cs="Times New Roman"/>
        </w:rPr>
        <w:t>September 30, 2022</w:t>
      </w:r>
    </w:p>
    <w:p w14:paraId="00EFE44C" w14:textId="317F35CA" w:rsidR="00D332C4" w:rsidRPr="00D332C4" w:rsidRDefault="00D332C4" w:rsidP="00D332C4">
      <w:pPr>
        <w:pStyle w:val="ListParagraph"/>
        <w:ind w:left="0"/>
        <w:rPr>
          <w:rFonts w:ascii="Times New Roman" w:hAnsi="Times New Roman" w:cs="Times New Roman"/>
        </w:rPr>
      </w:pPr>
      <w:r w:rsidRPr="00D332C4">
        <w:rPr>
          <w:rFonts w:ascii="Times New Roman" w:hAnsi="Times New Roman" w:cs="Times New Roman"/>
        </w:rPr>
        <w:t xml:space="preserve">Page </w:t>
      </w:r>
      <w:r>
        <w:rPr>
          <w:rFonts w:ascii="Times New Roman" w:hAnsi="Times New Roman" w:cs="Times New Roman"/>
        </w:rPr>
        <w:t>3</w:t>
      </w:r>
    </w:p>
    <w:p w14:paraId="6F13C91F" w14:textId="77777777" w:rsidR="00D332C4" w:rsidRDefault="00D332C4" w:rsidP="00D332C4">
      <w:pPr>
        <w:pStyle w:val="ListParagraph"/>
        <w:ind w:left="270"/>
        <w:rPr>
          <w:rFonts w:ascii="Times New Roman" w:hAnsi="Times New Roman" w:cs="Times New Roman"/>
        </w:rPr>
      </w:pPr>
    </w:p>
    <w:p w14:paraId="33E53A5B" w14:textId="292E6EAE" w:rsidR="00A90FE6" w:rsidRDefault="00A90FE6" w:rsidP="00A90FE6">
      <w:pPr>
        <w:pStyle w:val="ListParagraph"/>
        <w:numPr>
          <w:ilvl w:val="0"/>
          <w:numId w:val="2"/>
        </w:numPr>
        <w:ind w:left="270" w:hanging="270"/>
        <w:rPr>
          <w:rFonts w:ascii="Times New Roman" w:hAnsi="Times New Roman" w:cs="Times New Roman"/>
        </w:rPr>
      </w:pPr>
      <w:r w:rsidRPr="00F930E9">
        <w:rPr>
          <w:rFonts w:ascii="Times New Roman" w:hAnsi="Times New Roman" w:cs="Times New Roman"/>
          <w:b/>
          <w:bCs/>
        </w:rPr>
        <w:t>Where are digital records treated in depth?</w:t>
      </w:r>
      <w:r>
        <w:rPr>
          <w:rFonts w:ascii="Times New Roman" w:hAnsi="Times New Roman" w:cs="Times New Roman"/>
        </w:rPr>
        <w:t xml:space="preserve">  Given the revolution in record keeping that’s under way, brief references are</w:t>
      </w:r>
      <w:r w:rsidRPr="002E237B">
        <w:rPr>
          <w:rFonts w:ascii="Times New Roman" w:hAnsi="Times New Roman" w:cs="Times New Roman"/>
        </w:rPr>
        <w:t xml:space="preserve"> </w:t>
      </w:r>
      <w:r>
        <w:rPr>
          <w:rFonts w:ascii="Times New Roman" w:hAnsi="Times New Roman" w:cs="Times New Roman"/>
        </w:rPr>
        <w:t>inadequate to allow evaluation of plans for space and facilities for these collections that are the archives of the future</w:t>
      </w:r>
      <w:r w:rsidRPr="002E237B">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w:t>
      </w:r>
      <w:r w:rsidRPr="002E237B">
        <w:rPr>
          <w:rFonts w:ascii="Times New Roman" w:hAnsi="Times New Roman" w:cs="Times New Roman"/>
        </w:rPr>
        <w:t xml:space="preserve"> </w:t>
      </w:r>
    </w:p>
    <w:p w14:paraId="7CC0ED14" w14:textId="24BCC278" w:rsidR="002E237B" w:rsidRPr="00D332C4" w:rsidRDefault="007044B8" w:rsidP="00D332C4">
      <w:pPr>
        <w:pStyle w:val="ListParagraph"/>
        <w:numPr>
          <w:ilvl w:val="0"/>
          <w:numId w:val="2"/>
        </w:numPr>
        <w:ind w:left="270" w:hanging="270"/>
        <w:rPr>
          <w:rFonts w:ascii="Times New Roman" w:hAnsi="Times New Roman" w:cs="Times New Roman"/>
        </w:rPr>
      </w:pPr>
      <w:r w:rsidRPr="00F930E9">
        <w:rPr>
          <w:rFonts w:ascii="Times New Roman" w:hAnsi="Times New Roman" w:cs="Times New Roman"/>
          <w:b/>
          <w:bCs/>
        </w:rPr>
        <w:t xml:space="preserve">Link of plans to </w:t>
      </w:r>
      <w:r w:rsidR="00F930E9" w:rsidRPr="00F930E9">
        <w:rPr>
          <w:rFonts w:ascii="Times New Roman" w:hAnsi="Times New Roman" w:cs="Times New Roman"/>
          <w:b/>
          <w:bCs/>
        </w:rPr>
        <w:t>costs unclear</w:t>
      </w:r>
      <w:r w:rsidR="00F930E9">
        <w:rPr>
          <w:rFonts w:ascii="Times New Roman" w:hAnsi="Times New Roman" w:cs="Times New Roman"/>
        </w:rPr>
        <w:t>.</w:t>
      </w:r>
      <w:r w:rsidR="0064246D">
        <w:rPr>
          <w:rFonts w:ascii="Times New Roman" w:hAnsi="Times New Roman" w:cs="Times New Roman"/>
        </w:rPr>
        <w:t xml:space="preserve"> B</w:t>
      </w:r>
      <w:r w:rsidR="002E237B" w:rsidRPr="00D332C4">
        <w:rPr>
          <w:rFonts w:ascii="Times New Roman" w:hAnsi="Times New Roman" w:cs="Times New Roman"/>
        </w:rPr>
        <w:t xml:space="preserve">rief program treatments </w:t>
      </w:r>
      <w:r w:rsidR="00897872" w:rsidRPr="00D332C4">
        <w:rPr>
          <w:rFonts w:ascii="Times New Roman" w:hAnsi="Times New Roman" w:cs="Times New Roman"/>
        </w:rPr>
        <w:t xml:space="preserve">we fear </w:t>
      </w:r>
      <w:r w:rsidR="002E237B" w:rsidRPr="00D332C4">
        <w:rPr>
          <w:rFonts w:ascii="Times New Roman" w:hAnsi="Times New Roman" w:cs="Times New Roman"/>
        </w:rPr>
        <w:t xml:space="preserve">are driven by a directive to stay within some </w:t>
      </w:r>
      <w:r w:rsidR="0064246D">
        <w:rPr>
          <w:rFonts w:ascii="Times New Roman" w:hAnsi="Times New Roman" w:cs="Times New Roman"/>
        </w:rPr>
        <w:t xml:space="preserve">(unstated) </w:t>
      </w:r>
      <w:r w:rsidR="002E237B" w:rsidRPr="00D332C4">
        <w:rPr>
          <w:rFonts w:ascii="Times New Roman" w:hAnsi="Times New Roman" w:cs="Times New Roman"/>
        </w:rPr>
        <w:t xml:space="preserve">price tag. </w:t>
      </w:r>
      <w:r w:rsidR="00BB5344">
        <w:rPr>
          <w:rFonts w:ascii="Times New Roman" w:hAnsi="Times New Roman" w:cs="Times New Roman"/>
        </w:rPr>
        <w:t>Th</w:t>
      </w:r>
      <w:r w:rsidR="0064246D">
        <w:rPr>
          <w:rFonts w:ascii="Times New Roman" w:hAnsi="Times New Roman" w:cs="Times New Roman"/>
        </w:rPr>
        <w:t xml:space="preserve">is year </w:t>
      </w:r>
      <w:r w:rsidR="00357457">
        <w:rPr>
          <w:rFonts w:ascii="Times New Roman" w:hAnsi="Times New Roman" w:cs="Times New Roman"/>
        </w:rPr>
        <w:t xml:space="preserve">a </w:t>
      </w:r>
      <w:r w:rsidR="00BB5344">
        <w:rPr>
          <w:rFonts w:ascii="Times New Roman" w:hAnsi="Times New Roman" w:cs="Times New Roman"/>
        </w:rPr>
        <w:t xml:space="preserve">DGS </w:t>
      </w:r>
      <w:r w:rsidR="0064246D">
        <w:rPr>
          <w:rFonts w:ascii="Times New Roman" w:hAnsi="Times New Roman" w:cs="Times New Roman"/>
        </w:rPr>
        <w:t xml:space="preserve">official </w:t>
      </w:r>
      <w:r w:rsidR="00BB5344">
        <w:rPr>
          <w:rFonts w:ascii="Times New Roman" w:hAnsi="Times New Roman" w:cs="Times New Roman"/>
        </w:rPr>
        <w:t xml:space="preserve">testified </w:t>
      </w:r>
      <w:r w:rsidR="00475622">
        <w:rPr>
          <w:rFonts w:ascii="Times New Roman" w:hAnsi="Times New Roman" w:cs="Times New Roman"/>
        </w:rPr>
        <w:t xml:space="preserve">that </w:t>
      </w:r>
      <w:r w:rsidR="0064246D">
        <w:rPr>
          <w:rFonts w:ascii="Times New Roman" w:hAnsi="Times New Roman" w:cs="Times New Roman"/>
        </w:rPr>
        <w:t xml:space="preserve">the contract </w:t>
      </w:r>
      <w:r w:rsidR="00BB5344">
        <w:rPr>
          <w:rFonts w:ascii="Times New Roman" w:hAnsi="Times New Roman" w:cs="Times New Roman"/>
        </w:rPr>
        <w:t xml:space="preserve">price </w:t>
      </w:r>
      <w:r w:rsidR="0064246D">
        <w:rPr>
          <w:rFonts w:ascii="Times New Roman" w:hAnsi="Times New Roman" w:cs="Times New Roman"/>
        </w:rPr>
        <w:t xml:space="preserve">set years ago would guide architects updating plans, </w:t>
      </w:r>
      <w:r w:rsidR="00357457">
        <w:rPr>
          <w:rFonts w:ascii="Times New Roman" w:hAnsi="Times New Roman" w:cs="Times New Roman"/>
        </w:rPr>
        <w:t xml:space="preserve">but </w:t>
      </w:r>
      <w:r w:rsidR="00BB5344">
        <w:rPr>
          <w:rFonts w:ascii="Times New Roman" w:hAnsi="Times New Roman" w:cs="Times New Roman"/>
        </w:rPr>
        <w:t xml:space="preserve">the Mayor’s Senior Advisor contradicted that in later testimony and said funds would be added so that a quality project would not be hampered by a capital budget estimate </w:t>
      </w:r>
      <w:r w:rsidR="00850CA7">
        <w:rPr>
          <w:rFonts w:ascii="Times New Roman" w:hAnsi="Times New Roman" w:cs="Times New Roman"/>
        </w:rPr>
        <w:t>set long ago.</w:t>
      </w:r>
      <w:r w:rsidR="00357457">
        <w:rPr>
          <w:rFonts w:ascii="Times New Roman" w:hAnsi="Times New Roman" w:cs="Times New Roman"/>
        </w:rPr>
        <w:t xml:space="preserve"> </w:t>
      </w:r>
      <w:r>
        <w:rPr>
          <w:rFonts w:ascii="Times New Roman" w:hAnsi="Times New Roman" w:cs="Times New Roman"/>
        </w:rPr>
        <w:t>DGS must emphasize the</w:t>
      </w:r>
      <w:r w:rsidR="0081762B">
        <w:rPr>
          <w:rFonts w:ascii="Times New Roman" w:hAnsi="Times New Roman" w:cs="Times New Roman"/>
        </w:rPr>
        <w:t xml:space="preserve"> latter view to the architects.</w:t>
      </w:r>
      <w:r w:rsidR="00BB5344">
        <w:rPr>
          <w:rFonts w:ascii="Times New Roman" w:hAnsi="Times New Roman" w:cs="Times New Roman"/>
        </w:rPr>
        <w:t xml:space="preserve">  </w:t>
      </w:r>
    </w:p>
    <w:p w14:paraId="13B80A8E" w14:textId="1679A83B" w:rsidR="00246966" w:rsidRDefault="00246966" w:rsidP="00246966">
      <w:pPr>
        <w:pStyle w:val="ListParagraph"/>
        <w:ind w:left="270"/>
        <w:rPr>
          <w:rFonts w:ascii="Times New Roman" w:hAnsi="Times New Roman" w:cs="Times New Roman"/>
        </w:rPr>
      </w:pPr>
    </w:p>
    <w:p w14:paraId="7120C461" w14:textId="5EE2F6CD" w:rsidR="00357457" w:rsidRPr="00357457" w:rsidRDefault="00357457" w:rsidP="00C904A7">
      <w:pPr>
        <w:pStyle w:val="ListParagraph"/>
        <w:ind w:left="0"/>
        <w:rPr>
          <w:rFonts w:ascii="Times New Roman" w:hAnsi="Times New Roman" w:cs="Times New Roman"/>
          <w:b/>
          <w:bCs/>
          <w:u w:val="single"/>
        </w:rPr>
      </w:pPr>
      <w:r w:rsidRPr="00357457">
        <w:rPr>
          <w:rFonts w:ascii="Times New Roman" w:hAnsi="Times New Roman" w:cs="Times New Roman"/>
          <w:b/>
          <w:bCs/>
          <w:u w:val="single"/>
        </w:rPr>
        <w:t xml:space="preserve">We suggest </w:t>
      </w:r>
      <w:r w:rsidR="008558D0">
        <w:rPr>
          <w:rFonts w:ascii="Times New Roman" w:hAnsi="Times New Roman" w:cs="Times New Roman"/>
          <w:b/>
          <w:bCs/>
          <w:u w:val="single"/>
        </w:rPr>
        <w:t xml:space="preserve">a </w:t>
      </w:r>
      <w:r w:rsidRPr="00357457">
        <w:rPr>
          <w:rFonts w:ascii="Times New Roman" w:hAnsi="Times New Roman" w:cs="Times New Roman"/>
          <w:b/>
          <w:bCs/>
          <w:u w:val="single"/>
        </w:rPr>
        <w:t>process to be followed</w:t>
      </w:r>
    </w:p>
    <w:p w14:paraId="485E5B2E" w14:textId="77777777" w:rsidR="00357457" w:rsidRDefault="00357457" w:rsidP="00C904A7">
      <w:pPr>
        <w:pStyle w:val="ListParagraph"/>
        <w:ind w:left="0"/>
        <w:rPr>
          <w:rFonts w:ascii="Times New Roman" w:hAnsi="Times New Roman" w:cs="Times New Roman"/>
        </w:rPr>
      </w:pPr>
    </w:p>
    <w:p w14:paraId="59B1D982" w14:textId="34E6A606" w:rsidR="00356985" w:rsidRDefault="00C331D4" w:rsidP="00C904A7">
      <w:pPr>
        <w:pStyle w:val="ListParagraph"/>
        <w:ind w:left="0"/>
        <w:rPr>
          <w:rFonts w:ascii="Times New Roman" w:hAnsi="Times New Roman" w:cs="Times New Roman"/>
        </w:rPr>
      </w:pPr>
      <w:r>
        <w:rPr>
          <w:rFonts w:ascii="Times New Roman" w:hAnsi="Times New Roman" w:cs="Times New Roman"/>
        </w:rPr>
        <w:t xml:space="preserve">These </w:t>
      </w:r>
      <w:r w:rsidR="00BB5344">
        <w:rPr>
          <w:rFonts w:ascii="Times New Roman" w:hAnsi="Times New Roman" w:cs="Times New Roman"/>
        </w:rPr>
        <w:t xml:space="preserve">five </w:t>
      </w:r>
      <w:r w:rsidR="00475622">
        <w:rPr>
          <w:rFonts w:ascii="Times New Roman" w:hAnsi="Times New Roman" w:cs="Times New Roman"/>
        </w:rPr>
        <w:t xml:space="preserve">concerns, and others sure to come from other experts in the community, </w:t>
      </w:r>
      <w:r>
        <w:rPr>
          <w:rFonts w:ascii="Times New Roman" w:hAnsi="Times New Roman" w:cs="Times New Roman"/>
        </w:rPr>
        <w:t xml:space="preserve">are an agenda for deeper exchange. </w:t>
      </w:r>
      <w:r w:rsidR="00475622">
        <w:rPr>
          <w:rFonts w:ascii="Times New Roman" w:hAnsi="Times New Roman" w:cs="Times New Roman"/>
        </w:rPr>
        <w:t xml:space="preserve">We recommend several study sessions with a follow-up </w:t>
      </w:r>
      <w:r w:rsidR="00356985">
        <w:rPr>
          <w:rFonts w:ascii="Times New Roman" w:hAnsi="Times New Roman" w:cs="Times New Roman"/>
        </w:rPr>
        <w:t>meeting</w:t>
      </w:r>
      <w:r w:rsidR="00475622">
        <w:rPr>
          <w:rFonts w:ascii="Times New Roman" w:hAnsi="Times New Roman" w:cs="Times New Roman"/>
        </w:rPr>
        <w:t xml:space="preserve"> after the architects consider the points raised</w:t>
      </w:r>
      <w:r w:rsidR="00356985">
        <w:rPr>
          <w:rFonts w:ascii="Times New Roman" w:hAnsi="Times New Roman" w:cs="Times New Roman"/>
        </w:rPr>
        <w:t>, so that there can be mutual understandings</w:t>
      </w:r>
      <w:r w:rsidR="00475622">
        <w:rPr>
          <w:rFonts w:ascii="Times New Roman" w:hAnsi="Times New Roman" w:cs="Times New Roman"/>
        </w:rPr>
        <w:t xml:space="preserve">. </w:t>
      </w:r>
    </w:p>
    <w:p w14:paraId="63CE99A3" w14:textId="77777777" w:rsidR="00356985" w:rsidRDefault="00356985" w:rsidP="00C904A7">
      <w:pPr>
        <w:pStyle w:val="ListParagraph"/>
        <w:ind w:left="0"/>
        <w:rPr>
          <w:rFonts w:ascii="Times New Roman" w:hAnsi="Times New Roman" w:cs="Times New Roman"/>
        </w:rPr>
      </w:pPr>
    </w:p>
    <w:p w14:paraId="23AE98A4" w14:textId="639C1DD2" w:rsidR="00C904A7" w:rsidRDefault="00C331D4" w:rsidP="00C904A7">
      <w:pPr>
        <w:pStyle w:val="ListParagraph"/>
        <w:ind w:left="0"/>
        <w:rPr>
          <w:rFonts w:ascii="Times New Roman" w:hAnsi="Times New Roman" w:cs="Times New Roman"/>
        </w:rPr>
      </w:pPr>
      <w:r>
        <w:rPr>
          <w:rFonts w:ascii="Times New Roman" w:hAnsi="Times New Roman" w:cs="Times New Roman"/>
        </w:rPr>
        <w:t xml:space="preserve">We </w:t>
      </w:r>
      <w:r w:rsidR="00C904A7">
        <w:rPr>
          <w:rFonts w:ascii="Times New Roman" w:hAnsi="Times New Roman" w:cs="Times New Roman"/>
        </w:rPr>
        <w:t xml:space="preserve">were disappointed to </w:t>
      </w:r>
      <w:r>
        <w:rPr>
          <w:rFonts w:ascii="Times New Roman" w:hAnsi="Times New Roman" w:cs="Times New Roman"/>
        </w:rPr>
        <w:t xml:space="preserve">note that the text box on the comment form </w:t>
      </w:r>
      <w:r w:rsidR="00C904A7">
        <w:rPr>
          <w:rFonts w:ascii="Times New Roman" w:hAnsi="Times New Roman" w:cs="Times New Roman"/>
        </w:rPr>
        <w:t xml:space="preserve">at </w:t>
      </w:r>
      <w:hyperlink r:id="rId11" w:history="1">
        <w:r w:rsidR="00C904A7" w:rsidRPr="00992D49">
          <w:rPr>
            <w:rStyle w:val="Hyperlink"/>
            <w:rFonts w:ascii="Times New Roman" w:hAnsi="Times New Roman" w:cs="Times New Roman"/>
          </w:rPr>
          <w:t>https://dc-archives.libwizard.com/f/newoprcomments</w:t>
        </w:r>
      </w:hyperlink>
      <w:r w:rsidR="00C904A7">
        <w:rPr>
          <w:rFonts w:ascii="Times New Roman" w:hAnsi="Times New Roman" w:cs="Times New Roman"/>
        </w:rPr>
        <w:t xml:space="preserve"> </w:t>
      </w:r>
      <w:r w:rsidR="00C904A7">
        <w:rPr>
          <w:rFonts w:ascii="Times New Roman" w:hAnsi="Times New Roman" w:cs="Times New Roman"/>
        </w:rPr>
        <w:t xml:space="preserve">limited writers to about </w:t>
      </w:r>
      <w:r w:rsidR="00356985">
        <w:rPr>
          <w:rFonts w:ascii="Times New Roman" w:hAnsi="Times New Roman" w:cs="Times New Roman"/>
        </w:rPr>
        <w:t xml:space="preserve">4,000 characters (or about </w:t>
      </w:r>
      <w:r w:rsidR="00C904A7">
        <w:rPr>
          <w:rFonts w:ascii="Times New Roman" w:hAnsi="Times New Roman" w:cs="Times New Roman"/>
        </w:rPr>
        <w:t>600 words</w:t>
      </w:r>
      <w:r w:rsidR="00356985">
        <w:rPr>
          <w:rFonts w:ascii="Times New Roman" w:hAnsi="Times New Roman" w:cs="Times New Roman"/>
        </w:rPr>
        <w:t>)</w:t>
      </w:r>
      <w:r w:rsidR="00C904A7">
        <w:rPr>
          <w:rFonts w:ascii="Times New Roman" w:hAnsi="Times New Roman" w:cs="Times New Roman"/>
        </w:rPr>
        <w:t xml:space="preserve"> and d</w:t>
      </w:r>
      <w:r w:rsidR="00C904A7">
        <w:rPr>
          <w:rFonts w:ascii="Times New Roman" w:hAnsi="Times New Roman" w:cs="Times New Roman"/>
        </w:rPr>
        <w:t>i</w:t>
      </w:r>
      <w:r w:rsidR="00C904A7">
        <w:rPr>
          <w:rFonts w:ascii="Times New Roman" w:hAnsi="Times New Roman" w:cs="Times New Roman"/>
        </w:rPr>
        <w:t xml:space="preserve">d not allow for attaching a text such as this letter. </w:t>
      </w:r>
      <w:r w:rsidR="008558D0">
        <w:rPr>
          <w:rFonts w:ascii="Times New Roman" w:hAnsi="Times New Roman" w:cs="Times New Roman"/>
        </w:rPr>
        <w:t>Planning together will rest on good communication at each stage.</w:t>
      </w:r>
    </w:p>
    <w:p w14:paraId="7C228725" w14:textId="77777777" w:rsidR="00C904A7" w:rsidRDefault="00C904A7" w:rsidP="00C904A7">
      <w:pPr>
        <w:pStyle w:val="ListParagraph"/>
        <w:ind w:left="0"/>
        <w:rPr>
          <w:rFonts w:ascii="Times New Roman" w:hAnsi="Times New Roman" w:cs="Times New Roman"/>
        </w:rPr>
      </w:pPr>
    </w:p>
    <w:p w14:paraId="54378D37" w14:textId="5E402526" w:rsidR="00246966" w:rsidRDefault="003F64A1" w:rsidP="00246966">
      <w:pPr>
        <w:pStyle w:val="ListParagraph"/>
        <w:ind w:left="0"/>
        <w:rPr>
          <w:rFonts w:ascii="Times New Roman" w:hAnsi="Times New Roman" w:cs="Times New Roman"/>
        </w:rPr>
      </w:pPr>
      <w:r>
        <w:rPr>
          <w:rFonts w:ascii="Times New Roman" w:hAnsi="Times New Roman" w:cs="Times New Roman"/>
        </w:rPr>
        <w:t>Thus,</w:t>
      </w:r>
      <w:r w:rsidR="00356985">
        <w:rPr>
          <w:rFonts w:ascii="Times New Roman" w:hAnsi="Times New Roman" w:cs="Times New Roman"/>
        </w:rPr>
        <w:t xml:space="preserve"> a broader</w:t>
      </w:r>
      <w:r w:rsidR="00246966">
        <w:rPr>
          <w:rFonts w:ascii="Times New Roman" w:hAnsi="Times New Roman" w:cs="Times New Roman"/>
        </w:rPr>
        <w:t xml:space="preserve"> issue </w:t>
      </w:r>
      <w:r w:rsidR="00356985">
        <w:rPr>
          <w:rFonts w:ascii="Times New Roman" w:hAnsi="Times New Roman" w:cs="Times New Roman"/>
        </w:rPr>
        <w:t xml:space="preserve">at this point </w:t>
      </w:r>
      <w:r w:rsidR="00246966">
        <w:rPr>
          <w:rFonts w:ascii="Times New Roman" w:hAnsi="Times New Roman" w:cs="Times New Roman"/>
        </w:rPr>
        <w:t xml:space="preserve">is to work out a plan for the conversations needed, </w:t>
      </w:r>
      <w:r w:rsidR="00897872">
        <w:rPr>
          <w:rFonts w:ascii="Times New Roman" w:hAnsi="Times New Roman" w:cs="Times New Roman"/>
        </w:rPr>
        <w:t>considering</w:t>
      </w:r>
      <w:r w:rsidR="00246966">
        <w:rPr>
          <w:rFonts w:ascii="Times New Roman" w:hAnsi="Times New Roman" w:cs="Times New Roman"/>
        </w:rPr>
        <w:t xml:space="preserve"> the clear concern from the Council that planning include serious engagement with community voices</w:t>
      </w:r>
      <w:r w:rsidR="00C904A7">
        <w:rPr>
          <w:rFonts w:ascii="Times New Roman" w:hAnsi="Times New Roman" w:cs="Times New Roman"/>
        </w:rPr>
        <w:t>.</w:t>
      </w:r>
    </w:p>
    <w:p w14:paraId="0F6F1BE5" w14:textId="348DD4DE" w:rsidR="00BB5344" w:rsidRDefault="00BB5344" w:rsidP="00246966">
      <w:pPr>
        <w:pStyle w:val="ListParagraph"/>
        <w:ind w:left="0"/>
        <w:rPr>
          <w:rFonts w:ascii="Times New Roman" w:hAnsi="Times New Roman" w:cs="Times New Roman"/>
        </w:rPr>
      </w:pPr>
    </w:p>
    <w:p w14:paraId="5905F92F" w14:textId="4DAD6EFB" w:rsidR="00BB5344" w:rsidRDefault="00BB5344" w:rsidP="00BB5344">
      <w:pPr>
        <w:pStyle w:val="ListParagraph"/>
        <w:ind w:left="0"/>
        <w:rPr>
          <w:rFonts w:ascii="Times New Roman" w:hAnsi="Times New Roman" w:cs="Times New Roman"/>
        </w:rPr>
      </w:pPr>
    </w:p>
    <w:p w14:paraId="285FF1A3" w14:textId="06751E29" w:rsidR="00EE71EE" w:rsidRPr="00D332C4" w:rsidRDefault="00EE71EE" w:rsidP="00EE71EE">
      <w:pPr>
        <w:pStyle w:val="ListParagraph"/>
        <w:ind w:left="0"/>
        <w:rPr>
          <w:rFonts w:ascii="Times New Roman" w:hAnsi="Times New Roman" w:cs="Times New Roman"/>
        </w:rPr>
      </w:pPr>
      <w:r w:rsidRPr="00D332C4">
        <w:rPr>
          <w:rFonts w:ascii="Times New Roman" w:hAnsi="Times New Roman" w:cs="Times New Roman"/>
        </w:rPr>
        <w:t>Archives Plans – Initial Comments</w:t>
      </w:r>
    </w:p>
    <w:p w14:paraId="03C5B69C" w14:textId="77777777" w:rsidR="00EE71EE" w:rsidRPr="00D332C4" w:rsidRDefault="00EE71EE" w:rsidP="00EE71EE">
      <w:pPr>
        <w:pStyle w:val="ListParagraph"/>
        <w:ind w:left="0"/>
        <w:rPr>
          <w:rFonts w:ascii="Times New Roman" w:hAnsi="Times New Roman" w:cs="Times New Roman"/>
        </w:rPr>
      </w:pPr>
      <w:r w:rsidRPr="00D332C4">
        <w:rPr>
          <w:rFonts w:ascii="Times New Roman" w:hAnsi="Times New Roman" w:cs="Times New Roman"/>
        </w:rPr>
        <w:t>September 30, 2022</w:t>
      </w:r>
    </w:p>
    <w:p w14:paraId="52FB4195" w14:textId="08F89775" w:rsidR="00EE71EE" w:rsidRDefault="00EE71EE" w:rsidP="00EE71EE">
      <w:pPr>
        <w:pStyle w:val="ListParagraph"/>
        <w:ind w:left="0"/>
        <w:rPr>
          <w:rFonts w:ascii="Times New Roman" w:hAnsi="Times New Roman" w:cs="Times New Roman"/>
        </w:rPr>
      </w:pPr>
      <w:r w:rsidRPr="00D332C4">
        <w:rPr>
          <w:rFonts w:ascii="Times New Roman" w:hAnsi="Times New Roman" w:cs="Times New Roman"/>
        </w:rPr>
        <w:t xml:space="preserve">Page </w:t>
      </w:r>
      <w:r>
        <w:rPr>
          <w:rFonts w:ascii="Times New Roman" w:hAnsi="Times New Roman" w:cs="Times New Roman"/>
        </w:rPr>
        <w:t>4</w:t>
      </w:r>
    </w:p>
    <w:p w14:paraId="43D71508" w14:textId="77777777" w:rsidR="00A90FE6" w:rsidRPr="00D332C4" w:rsidRDefault="00A90FE6" w:rsidP="00EE71EE">
      <w:pPr>
        <w:pStyle w:val="ListParagraph"/>
        <w:ind w:left="0"/>
        <w:rPr>
          <w:rFonts w:ascii="Times New Roman" w:hAnsi="Times New Roman" w:cs="Times New Roman"/>
        </w:rPr>
      </w:pPr>
    </w:p>
    <w:p w14:paraId="42C8AD77" w14:textId="77777777" w:rsidR="0081762B" w:rsidRPr="00BB5344" w:rsidRDefault="0081762B" w:rsidP="0081762B">
      <w:pPr>
        <w:pStyle w:val="ListParagraph"/>
        <w:ind w:left="0"/>
        <w:rPr>
          <w:rFonts w:ascii="Times New Roman" w:eastAsia="Times New Roman" w:hAnsi="Times New Roman" w:cs="Times New Roman"/>
          <w:b/>
          <w:bCs/>
        </w:rPr>
      </w:pPr>
      <w:r>
        <w:rPr>
          <w:rFonts w:ascii="Times New Roman" w:hAnsi="Times New Roman" w:cs="Times New Roman"/>
        </w:rPr>
        <w:t xml:space="preserve">We look forward to working with the Council and other advocates to </w:t>
      </w:r>
      <w:r>
        <w:rPr>
          <w:rFonts w:ascii="Times New Roman" w:eastAsia="Times New Roman" w:hAnsi="Times New Roman" w:cs="Times New Roman"/>
        </w:rPr>
        <w:t xml:space="preserve">monitor the archives design and costs, the related program staffing, and the daunting detailed planning to collect scattered </w:t>
      </w:r>
    </w:p>
    <w:p w14:paraId="2DA5EA25" w14:textId="77777777" w:rsidR="0081762B" w:rsidRDefault="00A90FE6" w:rsidP="00BB5344">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materials from D.C. and federal storage that can now come to their new home for access and use. </w:t>
      </w:r>
    </w:p>
    <w:p w14:paraId="1297F733" w14:textId="77777777" w:rsidR="0081762B" w:rsidRDefault="0081762B" w:rsidP="00BB5344">
      <w:pPr>
        <w:pStyle w:val="ListParagraph"/>
        <w:ind w:left="0"/>
        <w:rPr>
          <w:rFonts w:ascii="Times New Roman" w:eastAsia="Times New Roman" w:hAnsi="Times New Roman" w:cs="Times New Roman"/>
        </w:rPr>
      </w:pPr>
    </w:p>
    <w:p w14:paraId="5768A561" w14:textId="51144B42" w:rsidR="00EE71EE" w:rsidRDefault="00A90FE6" w:rsidP="00BB5344">
      <w:pPr>
        <w:pStyle w:val="ListParagraph"/>
        <w:ind w:left="0"/>
        <w:rPr>
          <w:rFonts w:ascii="Times New Roman" w:hAnsi="Times New Roman" w:cs="Times New Roman"/>
        </w:rPr>
      </w:pPr>
      <w:r>
        <w:rPr>
          <w:rFonts w:ascii="Times New Roman" w:eastAsia="Times New Roman" w:hAnsi="Times New Roman" w:cs="Times New Roman"/>
        </w:rPr>
        <w:t xml:space="preserve">The result will be, again adapting the words of the U.S. National Archives’ mission statement, </w:t>
      </w:r>
      <w:r w:rsidRPr="00BB5344">
        <w:rPr>
          <w:rFonts w:ascii="Times New Roman" w:eastAsia="Times New Roman" w:hAnsi="Times New Roman" w:cs="Times New Roman"/>
        </w:rPr>
        <w:t>“</w:t>
      </w:r>
      <w:r w:rsidRPr="00BB5344">
        <w:rPr>
          <w:rStyle w:val="Strong"/>
          <w:rFonts w:ascii="Times New Roman" w:hAnsi="Times New Roman"/>
          <w:b w:val="0"/>
          <w:bCs/>
        </w:rPr>
        <w:t>cutting-edge access to extraordinary volumes of government informa</w:t>
      </w:r>
      <w:r w:rsidRPr="00BB5344">
        <w:rPr>
          <w:rStyle w:val="Strong"/>
          <w:rFonts w:ascii="Times New Roman" w:hAnsi="Times New Roman"/>
          <w:b w:val="0"/>
          <w:bCs/>
        </w:rPr>
        <w:softHyphen/>
        <w:t>tion and unprecedented engagement to bring greater meaning to the [District of Columbia] experience.”</w:t>
      </w:r>
    </w:p>
    <w:p w14:paraId="3ECB25CB" w14:textId="77777777" w:rsidR="00A90FE6" w:rsidRDefault="00A90FE6" w:rsidP="00BB5344">
      <w:pPr>
        <w:pStyle w:val="ListParagraph"/>
        <w:ind w:left="0"/>
        <w:rPr>
          <w:rFonts w:ascii="Times New Roman" w:hAnsi="Times New Roman" w:cs="Times New Roman"/>
        </w:rPr>
      </w:pPr>
    </w:p>
    <w:p w14:paraId="11876E13" w14:textId="2D4EB038" w:rsidR="00693A39" w:rsidRDefault="00693A39" w:rsidP="00BB5344">
      <w:pPr>
        <w:pStyle w:val="ListParagraph"/>
        <w:ind w:left="0"/>
        <w:rPr>
          <w:rFonts w:ascii="Times New Roman" w:hAnsi="Times New Roman" w:cs="Times New Roman"/>
        </w:rPr>
      </w:pPr>
      <w:r>
        <w:rPr>
          <w:rFonts w:ascii="Times New Roman" w:hAnsi="Times New Roman" w:cs="Times New Roman"/>
        </w:rPr>
        <w:t xml:space="preserve">For any questions </w:t>
      </w:r>
      <w:r w:rsidR="00EE71EE">
        <w:rPr>
          <w:rFonts w:ascii="Times New Roman" w:hAnsi="Times New Roman" w:cs="Times New Roman"/>
        </w:rPr>
        <w:t xml:space="preserve">and to schedule further discussion, </w:t>
      </w:r>
      <w:r w:rsidR="001D30DA">
        <w:rPr>
          <w:rFonts w:ascii="Times New Roman" w:hAnsi="Times New Roman" w:cs="Times New Roman"/>
        </w:rPr>
        <w:t xml:space="preserve">I can be reached </w:t>
      </w:r>
      <w:r>
        <w:rPr>
          <w:rFonts w:ascii="Times New Roman" w:hAnsi="Times New Roman" w:cs="Times New Roman"/>
        </w:rPr>
        <w:t xml:space="preserve">at </w:t>
      </w:r>
      <w:hyperlink r:id="rId12" w:history="1">
        <w:r w:rsidRPr="00992D49">
          <w:rPr>
            <w:rStyle w:val="Hyperlink"/>
            <w:rFonts w:ascii="Times New Roman" w:hAnsi="Times New Roman" w:cs="Times New Roman"/>
          </w:rPr>
          <w:t>fmulhauser@aol.com</w:t>
        </w:r>
      </w:hyperlink>
      <w:r w:rsidR="001D30DA">
        <w:rPr>
          <w:rFonts w:ascii="Times New Roman" w:hAnsi="Times New Roman" w:cs="Times New Roman"/>
        </w:rPr>
        <w:t xml:space="preserve"> and</w:t>
      </w:r>
      <w:r>
        <w:rPr>
          <w:rFonts w:ascii="Times New Roman" w:hAnsi="Times New Roman" w:cs="Times New Roman"/>
        </w:rPr>
        <w:t xml:space="preserve"> 202-550-4131.</w:t>
      </w:r>
    </w:p>
    <w:p w14:paraId="59F63701" w14:textId="55A9059E" w:rsidR="00693A39" w:rsidRDefault="00693A39" w:rsidP="00BB5344">
      <w:pPr>
        <w:pStyle w:val="ListParagraph"/>
        <w:ind w:left="0"/>
        <w:rPr>
          <w:rFonts w:ascii="Times New Roman" w:hAnsi="Times New Roman" w:cs="Times New Roman"/>
        </w:rPr>
      </w:pPr>
    </w:p>
    <w:p w14:paraId="50495996" w14:textId="78058183" w:rsidR="00693A39" w:rsidRDefault="00693A39" w:rsidP="00BB5344">
      <w:pPr>
        <w:pStyle w:val="ListParagraph"/>
        <w:ind w:left="0"/>
        <w:rPr>
          <w:rFonts w:ascii="Times New Roman" w:hAnsi="Times New Roman" w:cs="Times New Roman"/>
        </w:rPr>
      </w:pPr>
      <w:r>
        <w:rPr>
          <w:rFonts w:ascii="Times New Roman" w:hAnsi="Times New Roman" w:cs="Times New Roman"/>
        </w:rPr>
        <w:t>Sincerely,</w:t>
      </w:r>
    </w:p>
    <w:p w14:paraId="06467B46" w14:textId="0FC1C0F5" w:rsidR="008558D0" w:rsidRDefault="008558D0" w:rsidP="00BB5344">
      <w:pPr>
        <w:pStyle w:val="ListParagraph"/>
        <w:ind w:left="0"/>
        <w:rPr>
          <w:rFonts w:ascii="Times New Roman" w:hAnsi="Times New Roman" w:cs="Times New Roman"/>
        </w:rPr>
      </w:pPr>
    </w:p>
    <w:p w14:paraId="11DB6083" w14:textId="41DC8EB4" w:rsidR="00693A39" w:rsidRPr="001D30DA" w:rsidRDefault="00EE71EE" w:rsidP="00BB5344">
      <w:pPr>
        <w:pStyle w:val="ListParagraph"/>
        <w:ind w:left="0"/>
        <w:rPr>
          <w:rFonts w:ascii="Times New Roman" w:hAnsi="Times New Roman" w:cs="Times New Roman"/>
          <w:i/>
          <w:iCs/>
        </w:rPr>
      </w:pPr>
      <w:r>
        <w:rPr>
          <w:rFonts w:ascii="Times New Roman" w:hAnsi="Times New Roman" w:cs="Times New Roman"/>
          <w:i/>
          <w:iCs/>
        </w:rPr>
        <w:t>/</w:t>
      </w:r>
      <w:r w:rsidR="001D30DA" w:rsidRPr="001D30DA">
        <w:rPr>
          <w:rFonts w:ascii="Times New Roman" w:hAnsi="Times New Roman" w:cs="Times New Roman"/>
          <w:i/>
          <w:iCs/>
        </w:rPr>
        <w:t>s/</w:t>
      </w:r>
    </w:p>
    <w:p w14:paraId="3BC696D6" w14:textId="77777777" w:rsidR="001D30DA" w:rsidRDefault="001D30DA" w:rsidP="00BB5344">
      <w:pPr>
        <w:pStyle w:val="ListParagraph"/>
        <w:ind w:left="0"/>
        <w:rPr>
          <w:rFonts w:ascii="Times New Roman" w:hAnsi="Times New Roman" w:cs="Times New Roman"/>
        </w:rPr>
      </w:pPr>
    </w:p>
    <w:p w14:paraId="11FA5F0F" w14:textId="5575DE53" w:rsidR="00693A39" w:rsidRDefault="00693A39" w:rsidP="00BB5344">
      <w:pPr>
        <w:pStyle w:val="ListParagraph"/>
        <w:ind w:left="0"/>
        <w:rPr>
          <w:rFonts w:ascii="Times New Roman" w:hAnsi="Times New Roman" w:cs="Times New Roman"/>
        </w:rPr>
      </w:pPr>
      <w:r>
        <w:rPr>
          <w:rFonts w:ascii="Times New Roman" w:hAnsi="Times New Roman" w:cs="Times New Roman"/>
        </w:rPr>
        <w:t>Fritz Mulhauser</w:t>
      </w:r>
    </w:p>
    <w:p w14:paraId="25DEFBFB" w14:textId="48912047" w:rsidR="00693A39" w:rsidRDefault="00693A39" w:rsidP="00BB5344">
      <w:pPr>
        <w:pStyle w:val="ListParagraph"/>
        <w:ind w:left="0"/>
        <w:rPr>
          <w:rFonts w:ascii="Times New Roman" w:hAnsi="Times New Roman" w:cs="Times New Roman"/>
        </w:rPr>
      </w:pPr>
      <w:r>
        <w:rPr>
          <w:rFonts w:ascii="Times New Roman" w:hAnsi="Times New Roman" w:cs="Times New Roman"/>
        </w:rPr>
        <w:t>Co-chair, Legal Committee</w:t>
      </w:r>
    </w:p>
    <w:p w14:paraId="51ECD9D5" w14:textId="3182D5F0" w:rsidR="00693A39" w:rsidRDefault="00693A39" w:rsidP="00BB5344">
      <w:pPr>
        <w:pStyle w:val="ListParagraph"/>
        <w:ind w:left="0"/>
        <w:rPr>
          <w:rFonts w:ascii="Times New Roman" w:hAnsi="Times New Roman" w:cs="Times New Roman"/>
        </w:rPr>
      </w:pPr>
      <w:r>
        <w:rPr>
          <w:rFonts w:ascii="Times New Roman" w:hAnsi="Times New Roman" w:cs="Times New Roman"/>
        </w:rPr>
        <w:t>D.C. Open Government Coalition</w:t>
      </w:r>
    </w:p>
    <w:p w14:paraId="7D4D81C2" w14:textId="2177F440" w:rsidR="00693A39" w:rsidRDefault="00693A39" w:rsidP="00BB5344">
      <w:pPr>
        <w:pStyle w:val="ListParagraph"/>
        <w:ind w:left="0"/>
        <w:rPr>
          <w:rFonts w:ascii="Times New Roman" w:hAnsi="Times New Roman" w:cs="Times New Roman"/>
        </w:rPr>
      </w:pPr>
    </w:p>
    <w:p w14:paraId="11E20FFF" w14:textId="75E2FC9E" w:rsidR="00693A39" w:rsidRDefault="006429CD" w:rsidP="00BB5344">
      <w:pPr>
        <w:pStyle w:val="ListParagraph"/>
        <w:ind w:left="0"/>
        <w:rPr>
          <w:rFonts w:ascii="Times New Roman" w:hAnsi="Times New Roman" w:cs="Times New Roman"/>
        </w:rPr>
      </w:pPr>
      <w:r>
        <w:rPr>
          <w:rFonts w:ascii="Times New Roman" w:hAnsi="Times New Roman" w:cs="Times New Roman"/>
        </w:rPr>
        <w:t>cc: Beverly Perry</w:t>
      </w:r>
      <w:r w:rsidR="009338DF">
        <w:rPr>
          <w:rFonts w:ascii="Times New Roman" w:hAnsi="Times New Roman" w:cs="Times New Roman"/>
        </w:rPr>
        <w:t>, Office of the Senior Advisor</w:t>
      </w:r>
    </w:p>
    <w:p w14:paraId="6BD74408" w14:textId="4C08B98C" w:rsidR="006429CD" w:rsidRDefault="006429CD" w:rsidP="00BB5344">
      <w:pPr>
        <w:pStyle w:val="ListParagraph"/>
        <w:ind w:left="0"/>
        <w:rPr>
          <w:rFonts w:ascii="Times New Roman" w:hAnsi="Times New Roman" w:cs="Times New Roman"/>
        </w:rPr>
      </w:pPr>
      <w:r>
        <w:rPr>
          <w:rFonts w:ascii="Times New Roman" w:hAnsi="Times New Roman" w:cs="Times New Roman"/>
        </w:rPr>
        <w:t xml:space="preserve">      Kimberly Bassett</w:t>
      </w:r>
      <w:r w:rsidR="009338DF">
        <w:rPr>
          <w:rFonts w:ascii="Times New Roman" w:hAnsi="Times New Roman" w:cs="Times New Roman"/>
        </w:rPr>
        <w:t>, Office of the Secretary</w:t>
      </w:r>
    </w:p>
    <w:p w14:paraId="58CB408C" w14:textId="7EEB2EC9" w:rsidR="006429CD" w:rsidRDefault="006429CD" w:rsidP="00BB5344">
      <w:pPr>
        <w:pStyle w:val="ListParagraph"/>
        <w:ind w:left="0"/>
        <w:rPr>
          <w:rFonts w:ascii="Times New Roman" w:hAnsi="Times New Roman" w:cs="Times New Roman"/>
        </w:rPr>
      </w:pPr>
      <w:r>
        <w:rPr>
          <w:rFonts w:ascii="Times New Roman" w:hAnsi="Times New Roman" w:cs="Times New Roman"/>
        </w:rPr>
        <w:t xml:space="preserve">      </w:t>
      </w:r>
      <w:r w:rsidR="00A968A1">
        <w:rPr>
          <w:rFonts w:ascii="Times New Roman" w:hAnsi="Times New Roman" w:cs="Times New Roman"/>
        </w:rPr>
        <w:t>Solomon Ikotun</w:t>
      </w:r>
      <w:r w:rsidR="009338DF">
        <w:rPr>
          <w:rFonts w:ascii="Times New Roman" w:hAnsi="Times New Roman" w:cs="Times New Roman"/>
        </w:rPr>
        <w:t>, Department of General Services</w:t>
      </w:r>
    </w:p>
    <w:p w14:paraId="2E5DF65E" w14:textId="65C14F42" w:rsidR="00693A39" w:rsidRDefault="00693A39" w:rsidP="00BB5344">
      <w:pPr>
        <w:pStyle w:val="ListParagraph"/>
        <w:ind w:left="0"/>
        <w:rPr>
          <w:rFonts w:ascii="Times New Roman" w:hAnsi="Times New Roman" w:cs="Times New Roman"/>
        </w:rPr>
      </w:pPr>
    </w:p>
    <w:p w14:paraId="440A9262" w14:textId="035620A6" w:rsidR="00693A39" w:rsidRDefault="00693A39" w:rsidP="00BB5344">
      <w:pPr>
        <w:pStyle w:val="ListParagraph"/>
        <w:ind w:left="0"/>
        <w:rPr>
          <w:rFonts w:ascii="Times New Roman" w:hAnsi="Times New Roman" w:cs="Times New Roman"/>
        </w:rPr>
      </w:pPr>
    </w:p>
    <w:p w14:paraId="55356035" w14:textId="77777777" w:rsidR="00BB5344" w:rsidRPr="00935B22" w:rsidRDefault="00BB5344" w:rsidP="00BB5344">
      <w:pPr>
        <w:pBdr>
          <w:bottom w:val="single" w:sz="12" w:space="1" w:color="auto"/>
        </w:pBdr>
      </w:pPr>
    </w:p>
    <w:p w14:paraId="7BB8ACD0" w14:textId="77777777" w:rsidR="00BB5344" w:rsidRDefault="00BB5344" w:rsidP="00BB5344"/>
    <w:p w14:paraId="76CAA66A" w14:textId="77777777" w:rsidR="00BB5344" w:rsidRDefault="00BB5344" w:rsidP="00BB5344">
      <w:pPr>
        <w:rPr>
          <w:sz w:val="22"/>
          <w:szCs w:val="22"/>
        </w:rPr>
      </w:pPr>
      <w:r w:rsidRPr="0062175B">
        <w:rPr>
          <w:sz w:val="22"/>
          <w:szCs w:val="22"/>
        </w:rPr>
        <w:t xml:space="preserve">The Open Government Coalition is a citizens’ group established in 2009 to enhance public access to government information and ensure the transparency of </w:t>
      </w:r>
      <w:r>
        <w:rPr>
          <w:sz w:val="22"/>
          <w:szCs w:val="22"/>
        </w:rPr>
        <w:t xml:space="preserve">D.C. </w:t>
      </w:r>
      <w:r w:rsidRPr="0062175B">
        <w:rPr>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Pr>
          <w:sz w:val="22"/>
          <w:szCs w:val="22"/>
        </w:rPr>
        <w:t xml:space="preserve"> </w:t>
      </w:r>
    </w:p>
    <w:p w14:paraId="575F1E47" w14:textId="77777777" w:rsidR="00BB5344" w:rsidRDefault="00BB5344" w:rsidP="00BB5344">
      <w:pPr>
        <w:rPr>
          <w:sz w:val="22"/>
          <w:szCs w:val="22"/>
        </w:rPr>
      </w:pPr>
    </w:p>
    <w:p w14:paraId="153DBE26" w14:textId="77777777" w:rsidR="00A237CA" w:rsidRDefault="00BB5344" w:rsidP="00BB5344">
      <w:pPr>
        <w:rPr>
          <w:sz w:val="22"/>
          <w:szCs w:val="22"/>
        </w:rPr>
      </w:pPr>
      <w:r w:rsidRPr="0062175B">
        <w:rPr>
          <w:sz w:val="22"/>
          <w:szCs w:val="22"/>
        </w:rPr>
        <w:t>We work to maintain the legal foundation assuring open government –- the Open Meetings Act, the Freedom of Information Act and the mayor’s Open Data Policy — through public education, legislative advocacy, and litigation. For example, the Coalition</w:t>
      </w:r>
    </w:p>
    <w:p w14:paraId="74310D8F" w14:textId="4D329CB2" w:rsidR="00A237CA" w:rsidRPr="00A237CA" w:rsidRDefault="009274E3" w:rsidP="00A237CA">
      <w:pPr>
        <w:pStyle w:val="ListParagraph"/>
        <w:numPr>
          <w:ilvl w:val="0"/>
          <w:numId w:val="3"/>
        </w:numPr>
        <w:ind w:left="270" w:hanging="270"/>
        <w:rPr>
          <w:sz w:val="22"/>
          <w:szCs w:val="22"/>
        </w:rPr>
      </w:pPr>
      <w:r>
        <w:rPr>
          <w:rFonts w:ascii="Times New Roman" w:hAnsi="Times New Roman" w:cs="Times New Roman"/>
          <w:sz w:val="22"/>
          <w:szCs w:val="22"/>
        </w:rPr>
        <w:t>maintains</w:t>
      </w:r>
      <w:r w:rsidR="00BB5344" w:rsidRPr="00A237CA">
        <w:rPr>
          <w:rFonts w:ascii="Times New Roman" w:hAnsi="Times New Roman" w:cs="Times New Roman"/>
          <w:sz w:val="22"/>
          <w:szCs w:val="22"/>
        </w:rPr>
        <w:t xml:space="preserve"> an extensive website with practical advice for finding information and a blog on news, </w:t>
      </w:r>
    </w:p>
    <w:p w14:paraId="3735B2A4" w14:textId="77777777" w:rsidR="00A237CA" w:rsidRPr="00A237CA" w:rsidRDefault="00BB5344" w:rsidP="00A237CA">
      <w:pPr>
        <w:pStyle w:val="ListParagraph"/>
        <w:numPr>
          <w:ilvl w:val="0"/>
          <w:numId w:val="3"/>
        </w:numPr>
        <w:ind w:left="270" w:hanging="270"/>
        <w:rPr>
          <w:sz w:val="22"/>
          <w:szCs w:val="22"/>
        </w:rPr>
      </w:pPr>
      <w:r w:rsidRPr="00A237CA">
        <w:rPr>
          <w:rFonts w:ascii="Times New Roman" w:hAnsi="Times New Roman" w:cs="Times New Roman"/>
          <w:sz w:val="22"/>
          <w:szCs w:val="22"/>
        </w:rPr>
        <w:t xml:space="preserve">holds public forums such as an annual Summit during Sunshine Week in March, </w:t>
      </w:r>
    </w:p>
    <w:p w14:paraId="5264CACF" w14:textId="77777777" w:rsidR="00A237CA" w:rsidRPr="00A237CA" w:rsidRDefault="00BB5344" w:rsidP="00A237CA">
      <w:pPr>
        <w:pStyle w:val="ListParagraph"/>
        <w:numPr>
          <w:ilvl w:val="0"/>
          <w:numId w:val="3"/>
        </w:numPr>
        <w:ind w:left="270" w:hanging="270"/>
        <w:rPr>
          <w:sz w:val="22"/>
          <w:szCs w:val="22"/>
        </w:rPr>
      </w:pPr>
      <w:r w:rsidRPr="00A237CA">
        <w:rPr>
          <w:rFonts w:ascii="Times New Roman" w:hAnsi="Times New Roman" w:cs="Times New Roman"/>
          <w:sz w:val="22"/>
          <w:szCs w:val="22"/>
        </w:rPr>
        <w:t xml:space="preserve">testifies to the D.C. Council, and </w:t>
      </w:r>
    </w:p>
    <w:p w14:paraId="67A2E0B0" w14:textId="77777777" w:rsidR="001D30DA" w:rsidRPr="001D30DA" w:rsidRDefault="00BB5344" w:rsidP="00E13238">
      <w:pPr>
        <w:pStyle w:val="ListParagraph"/>
        <w:numPr>
          <w:ilvl w:val="0"/>
          <w:numId w:val="3"/>
        </w:numPr>
        <w:ind w:left="270" w:hanging="270"/>
        <w:rPr>
          <w:sz w:val="22"/>
          <w:szCs w:val="22"/>
        </w:rPr>
      </w:pPr>
      <w:r w:rsidRPr="001D30DA">
        <w:rPr>
          <w:rFonts w:ascii="Times New Roman" w:hAnsi="Times New Roman" w:cs="Times New Roman"/>
          <w:sz w:val="22"/>
          <w:szCs w:val="22"/>
        </w:rPr>
        <w:t xml:space="preserve">files complaints and court actions to correct agency problems. </w:t>
      </w:r>
    </w:p>
    <w:p w14:paraId="402C16B9" w14:textId="1275A13C" w:rsidR="00BB5344" w:rsidRPr="00A90FE6" w:rsidRDefault="001D30DA" w:rsidP="00A90FE6">
      <w:pPr>
        <w:rPr>
          <w:sz w:val="22"/>
          <w:szCs w:val="22"/>
        </w:rPr>
      </w:pPr>
      <w:r w:rsidRPr="001D30DA">
        <w:rPr>
          <w:sz w:val="22"/>
          <w:szCs w:val="22"/>
        </w:rPr>
        <w:t>T</w:t>
      </w:r>
      <w:r w:rsidR="00BB5344" w:rsidRPr="001D30DA">
        <w:rPr>
          <w:sz w:val="22"/>
          <w:szCs w:val="22"/>
        </w:rPr>
        <w:t>he Coalition has no staff but does its work through the volunteer efforts of 16 directors, who include reporters, community activists, experts with open government institutions overseas and at the federal level, and attorneys in media law, nonprofit legal services, and criminal</w:t>
      </w:r>
      <w:r w:rsidR="00BB5344" w:rsidRPr="00935B22">
        <w:t xml:space="preserve"> </w:t>
      </w:r>
      <w:r w:rsidR="00BB5344" w:rsidRPr="001D30DA">
        <w:rPr>
          <w:sz w:val="22"/>
          <w:szCs w:val="22"/>
        </w:rPr>
        <w:t xml:space="preserve">defense. The Coalition participates in a National Freedom of Information Coalition where advocates from dozens of states work together on common issues all are facing. </w:t>
      </w:r>
    </w:p>
    <w:sectPr w:rsidR="00BB5344" w:rsidRPr="00A90FE6" w:rsidSect="0089760A">
      <w:pgSz w:w="12240" w:h="15840"/>
      <w:pgMar w:top="9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5DEE" w14:textId="77777777" w:rsidR="00010AA4" w:rsidRDefault="00010AA4" w:rsidP="00875C7C">
      <w:r>
        <w:separator/>
      </w:r>
    </w:p>
  </w:endnote>
  <w:endnote w:type="continuationSeparator" w:id="0">
    <w:p w14:paraId="587655AE" w14:textId="77777777" w:rsidR="00010AA4" w:rsidRDefault="00010AA4" w:rsidP="0087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1C9E" w14:textId="77777777" w:rsidR="00010AA4" w:rsidRDefault="00010AA4" w:rsidP="00875C7C">
      <w:r>
        <w:separator/>
      </w:r>
    </w:p>
  </w:footnote>
  <w:footnote w:type="continuationSeparator" w:id="0">
    <w:p w14:paraId="3B98D796" w14:textId="77777777" w:rsidR="00010AA4" w:rsidRDefault="00010AA4" w:rsidP="00875C7C">
      <w:r>
        <w:continuationSeparator/>
      </w:r>
    </w:p>
  </w:footnote>
  <w:footnote w:id="1">
    <w:p w14:paraId="6F2CFA95" w14:textId="1CA82706" w:rsidR="00A9099D" w:rsidRPr="00A9099D" w:rsidRDefault="00A9099D">
      <w:pPr>
        <w:pStyle w:val="FootnoteText"/>
        <w:rPr>
          <w:rFonts w:ascii="Times New Roman" w:hAnsi="Times New Roman" w:cs="Times New Roman"/>
        </w:rPr>
      </w:pPr>
      <w:r w:rsidRPr="00A9099D">
        <w:rPr>
          <w:rStyle w:val="FootnoteReference"/>
          <w:rFonts w:ascii="Times New Roman" w:hAnsi="Times New Roman" w:cs="Times New Roman"/>
        </w:rPr>
        <w:footnoteRef/>
      </w:r>
      <w:r w:rsidRPr="00A9099D">
        <w:rPr>
          <w:rFonts w:ascii="Times New Roman" w:hAnsi="Times New Roman" w:cs="Times New Roman"/>
        </w:rPr>
        <w:t xml:space="preserve"> </w:t>
      </w:r>
      <w:r>
        <w:rPr>
          <w:rFonts w:ascii="Times New Roman" w:hAnsi="Times New Roman" w:cs="Times New Roman"/>
        </w:rPr>
        <w:t xml:space="preserve">Hartman-Cox with EYP, </w:t>
      </w:r>
      <w:r w:rsidRPr="00A9099D">
        <w:rPr>
          <w:rFonts w:ascii="Times New Roman" w:hAnsi="Times New Roman" w:cs="Times New Roman"/>
          <w:i/>
          <w:iCs/>
        </w:rPr>
        <w:t>Program of Requirements</w:t>
      </w:r>
      <w:r w:rsidRPr="00A9099D">
        <w:rPr>
          <w:rFonts w:ascii="Times New Roman" w:hAnsi="Times New Roman" w:cs="Times New Roman"/>
        </w:rPr>
        <w:t xml:space="preserve"> </w:t>
      </w:r>
      <w:r>
        <w:rPr>
          <w:rFonts w:ascii="Times New Roman" w:hAnsi="Times New Roman" w:cs="Times New Roman"/>
        </w:rPr>
        <w:t>(</w:t>
      </w:r>
      <w:r w:rsidRPr="00A9099D">
        <w:rPr>
          <w:rFonts w:ascii="Times New Roman" w:hAnsi="Times New Roman" w:cs="Times New Roman"/>
        </w:rPr>
        <w:t>Draft</w:t>
      </w:r>
      <w:r>
        <w:rPr>
          <w:rFonts w:ascii="Times New Roman" w:hAnsi="Times New Roman" w:cs="Times New Roman"/>
        </w:rPr>
        <w:t xml:space="preserve">, September 1, 2022). Available at: </w:t>
      </w:r>
      <w:hyperlink r:id="rId1" w:history="1">
        <w:r w:rsidR="007A097B" w:rsidRPr="00992D49">
          <w:rPr>
            <w:rStyle w:val="Hyperlink"/>
            <w:rFonts w:ascii="Times New Roman" w:hAnsi="Times New Roman" w:cs="Times New Roman"/>
          </w:rPr>
          <w:t>https://app.box.com/s/7z19vz4mcrqt7xukppi7zabfqbbcnwru</w:t>
        </w:r>
      </w:hyperlink>
      <w:r w:rsidR="007A097B">
        <w:rPr>
          <w:rFonts w:ascii="Times New Roman" w:hAnsi="Times New Roman" w:cs="Times New Roman"/>
        </w:rPr>
        <w:t xml:space="preserve">. </w:t>
      </w:r>
    </w:p>
  </w:footnote>
  <w:footnote w:id="2">
    <w:p w14:paraId="4B39368D" w14:textId="6893BCFF" w:rsidR="00C331D4" w:rsidRDefault="0089760A" w:rsidP="0089760A">
      <w:pPr>
        <w:spacing w:before="100" w:beforeAutospacing="1" w:after="100" w:afterAutospacing="1"/>
        <w:rPr>
          <w:sz w:val="20"/>
          <w:szCs w:val="20"/>
        </w:rPr>
      </w:pPr>
      <w:r w:rsidRPr="0089760A">
        <w:rPr>
          <w:rStyle w:val="FootnoteReference"/>
          <w:sz w:val="20"/>
          <w:szCs w:val="20"/>
        </w:rPr>
        <w:footnoteRef/>
      </w:r>
      <w:r w:rsidRPr="0089760A">
        <w:rPr>
          <w:sz w:val="20"/>
          <w:szCs w:val="20"/>
        </w:rPr>
        <w:t xml:space="preserve"> </w:t>
      </w:r>
      <w:r w:rsidR="007A097B">
        <w:rPr>
          <w:sz w:val="20"/>
          <w:szCs w:val="20"/>
        </w:rPr>
        <w:t xml:space="preserve">The Committee on Housing and Executive Administration </w:t>
      </w:r>
      <w:r w:rsidR="007A097B" w:rsidRPr="007A097B">
        <w:rPr>
          <w:sz w:val="20"/>
          <w:szCs w:val="20"/>
        </w:rPr>
        <w:t xml:space="preserve">noted </w:t>
      </w:r>
      <w:r w:rsidR="00C331D4">
        <w:rPr>
          <w:sz w:val="20"/>
          <w:szCs w:val="20"/>
        </w:rPr>
        <w:t xml:space="preserve">in its FY23 budget report </w:t>
      </w:r>
      <w:r w:rsidR="007A097B" w:rsidRPr="007A097B">
        <w:rPr>
          <w:sz w:val="20"/>
          <w:szCs w:val="20"/>
        </w:rPr>
        <w:t>that “based on feedback to the Committee, there is room to improve the planning and development of a new DC Archives facility by including voices of the public. … The Committee encourages the Mayor to continue to be proactive and actively engaged in the planning and development</w:t>
      </w:r>
      <w:r w:rsidR="007044B8">
        <w:rPr>
          <w:sz w:val="20"/>
          <w:szCs w:val="20"/>
        </w:rPr>
        <w:t xml:space="preserve"> </w:t>
      </w:r>
      <w:r w:rsidR="0021054B">
        <w:rPr>
          <w:sz w:val="20"/>
          <w:szCs w:val="20"/>
        </w:rPr>
        <w:t xml:space="preserve">[of] </w:t>
      </w:r>
      <w:r w:rsidR="007A097B" w:rsidRPr="007A097B">
        <w:rPr>
          <w:sz w:val="20"/>
          <w:szCs w:val="20"/>
        </w:rPr>
        <w:t xml:space="preserve">the new DC </w:t>
      </w:r>
      <w:proofErr w:type="gramStart"/>
      <w:r w:rsidR="007A097B" w:rsidRPr="007A097B">
        <w:rPr>
          <w:sz w:val="20"/>
          <w:szCs w:val="20"/>
        </w:rPr>
        <w:t>Archives, and</w:t>
      </w:r>
      <w:proofErr w:type="gramEnd"/>
      <w:r w:rsidR="007A097B" w:rsidRPr="007A097B">
        <w:rPr>
          <w:sz w:val="20"/>
          <w:szCs w:val="20"/>
        </w:rPr>
        <w:t xml:space="preserve"> provide public comment opportunities.” </w:t>
      </w:r>
      <w:r w:rsidR="007A097B">
        <w:rPr>
          <w:sz w:val="20"/>
          <w:szCs w:val="20"/>
        </w:rPr>
        <w:t xml:space="preserve">It urged </w:t>
      </w:r>
      <w:r w:rsidR="007A097B" w:rsidRPr="007A097B">
        <w:rPr>
          <w:sz w:val="20"/>
          <w:szCs w:val="20"/>
        </w:rPr>
        <w:t xml:space="preserve">the Office of the Secretary </w:t>
      </w:r>
      <w:r w:rsidR="0021054B">
        <w:rPr>
          <w:sz w:val="20"/>
          <w:szCs w:val="20"/>
        </w:rPr>
        <w:t xml:space="preserve">to </w:t>
      </w:r>
      <w:r w:rsidR="007A097B" w:rsidRPr="007A097B">
        <w:rPr>
          <w:sz w:val="20"/>
          <w:szCs w:val="20"/>
        </w:rPr>
        <w:t>“work to ensure that the existing DC Archives facility adequately serves District residents leading up to the opening of a new facility” And that OS “develops a comprehensive plan for the relocation of the DC Archives including soliciting public comments from interested parties.”</w:t>
      </w:r>
      <w:r w:rsidR="007A097B">
        <w:rPr>
          <w:sz w:val="20"/>
          <w:szCs w:val="20"/>
        </w:rPr>
        <w:t xml:space="preserve">  </w:t>
      </w:r>
    </w:p>
    <w:p w14:paraId="01C3AB7C" w14:textId="2E6AFDB5" w:rsidR="0089760A" w:rsidRPr="00EE71EE" w:rsidRDefault="00C331D4" w:rsidP="00EE71EE">
      <w:pPr>
        <w:spacing w:before="100" w:beforeAutospacing="1" w:after="100" w:afterAutospacing="1"/>
        <w:rPr>
          <w:sz w:val="20"/>
          <w:szCs w:val="20"/>
        </w:rPr>
      </w:pPr>
      <w:r>
        <w:rPr>
          <w:sz w:val="20"/>
          <w:szCs w:val="20"/>
        </w:rPr>
        <w:t xml:space="preserve">And </w:t>
      </w:r>
      <w:r w:rsidR="007A097B">
        <w:rPr>
          <w:sz w:val="20"/>
          <w:szCs w:val="20"/>
        </w:rPr>
        <w:t>r</w:t>
      </w:r>
      <w:r w:rsidR="0089760A" w:rsidRPr="0089760A">
        <w:rPr>
          <w:sz w:val="20"/>
          <w:szCs w:val="20"/>
        </w:rPr>
        <w:t>egarding digital materials to be archived, the Committee</w:t>
      </w:r>
      <w:r w:rsidR="0089760A" w:rsidRPr="0089760A">
        <w:rPr>
          <w:sz w:val="20"/>
          <w:szCs w:val="20"/>
        </w:rPr>
        <w:t xml:space="preserve"> on Government Operations</w:t>
      </w:r>
      <w:r w:rsidR="0089760A" w:rsidRPr="0089760A">
        <w:rPr>
          <w:sz w:val="20"/>
          <w:szCs w:val="20"/>
        </w:rPr>
        <w:t xml:space="preserve"> “strongly” encouraged OCTO to “coordinate with OS, DGS, the interested public (including the Council-appointed Archives Advisory Group), and external contractors involved in Archives design and construction to ensure that the intake, preservation, and accessibility of digital archival materials are consistently considered and addressed in the design of the new facility.” The Committee repeated warnings about archives building issues in its discussion of </w:t>
      </w:r>
      <w:r w:rsidR="007044B8">
        <w:rPr>
          <w:sz w:val="20"/>
          <w:szCs w:val="20"/>
        </w:rPr>
        <w:t xml:space="preserve">the </w:t>
      </w:r>
      <w:r w:rsidR="0089760A" w:rsidRPr="0089760A">
        <w:rPr>
          <w:sz w:val="20"/>
          <w:szCs w:val="20"/>
        </w:rPr>
        <w:t>Department of General Services, rejecting DGS insistence “that they will not have a role in preparing digital archives.” The Committee said “this response misses the point. Digital archival infrastructure and research activities will need a physical space designed to accommodate them and DGS’s architect needs to be aware of these requirements.”</w:t>
      </w:r>
    </w:p>
  </w:footnote>
  <w:footnote w:id="3">
    <w:p w14:paraId="0932C126" w14:textId="77777777" w:rsidR="00875C7C" w:rsidRPr="00207E93" w:rsidRDefault="00875C7C" w:rsidP="00875C7C">
      <w:pPr>
        <w:pStyle w:val="FootnoteText"/>
        <w:rPr>
          <w:rFonts w:ascii="Times New Roman" w:hAnsi="Times New Roman" w:cs="Times New Roman"/>
        </w:rPr>
      </w:pPr>
      <w:r w:rsidRPr="006A6098">
        <w:rPr>
          <w:rStyle w:val="FootnoteReference"/>
          <w:rFonts w:ascii="Times New Roman" w:hAnsi="Times New Roman" w:cs="Times New Roman"/>
        </w:rPr>
        <w:footnoteRef/>
      </w:r>
      <w:r>
        <w:t xml:space="preserve"> </w:t>
      </w:r>
      <w:r w:rsidRPr="00207E93">
        <w:rPr>
          <w:rFonts w:ascii="Times New Roman" w:hAnsi="Times New Roman" w:cs="Times New Roman"/>
        </w:rPr>
        <w:t xml:space="preserve">Available at: </w:t>
      </w:r>
      <w:hyperlink r:id="rId2" w:anchor="toc-mission-statement-" w:history="1">
        <w:r w:rsidRPr="00566E81">
          <w:rPr>
            <w:rStyle w:val="Hyperlink"/>
            <w:rFonts w:ascii="Times New Roman" w:hAnsi="Times New Roman" w:cs="Times New Roman"/>
          </w:rPr>
          <w:t>https://www.archives.gov/about/plans-reports/strategic-plan/strategic-plan-2018-2022#toc-mission-statement-</w:t>
        </w:r>
      </w:hyperlink>
      <w:r>
        <w:rPr>
          <w:rFonts w:ascii="Times New Roman" w:hAnsi="Times New Roman" w:cs="Times New Roman"/>
        </w:rPr>
        <w:t xml:space="preserve">. </w:t>
      </w:r>
    </w:p>
    <w:p w14:paraId="5A5C1DE9" w14:textId="5CEF8C42" w:rsidR="00875C7C" w:rsidRDefault="00875C7C">
      <w:pPr>
        <w:pStyle w:val="FootnoteText"/>
      </w:pPr>
    </w:p>
  </w:footnote>
  <w:footnote w:id="4">
    <w:p w14:paraId="2264C657" w14:textId="10D2A996" w:rsidR="00A90FE6" w:rsidRDefault="00A90FE6" w:rsidP="00A90FE6">
      <w:pPr>
        <w:pStyle w:val="FootnoteText"/>
        <w:rPr>
          <w:rFonts w:ascii="Times New Roman" w:hAnsi="Times New Roman" w:cs="Times New Roman"/>
        </w:rPr>
      </w:pPr>
      <w:r w:rsidRPr="00C904A7">
        <w:rPr>
          <w:rStyle w:val="FootnoteReference"/>
          <w:rFonts w:ascii="Times New Roman" w:hAnsi="Times New Roman" w:cs="Times New Roman"/>
        </w:rPr>
        <w:footnoteRef/>
      </w:r>
      <w:r w:rsidRPr="00C904A7">
        <w:rPr>
          <w:rFonts w:ascii="Times New Roman" w:hAnsi="Times New Roman" w:cs="Times New Roman"/>
        </w:rPr>
        <w:t xml:space="preserve"> </w:t>
      </w:r>
      <w:r>
        <w:rPr>
          <w:rFonts w:ascii="Times New Roman" w:hAnsi="Times New Roman" w:cs="Times New Roman"/>
        </w:rPr>
        <w:t xml:space="preserve">The Council Committee on Human Services in its FY23 budget report </w:t>
      </w:r>
      <w:r w:rsidRPr="006C6655">
        <w:rPr>
          <w:rFonts w:ascii="Times New Roman" w:hAnsi="Times New Roman" w:cs="Times New Roman"/>
        </w:rPr>
        <w:t xml:space="preserve">recommended a start on ambitious plans to digitize D.C. records, calling on </w:t>
      </w:r>
      <w:r>
        <w:rPr>
          <w:rFonts w:ascii="Times New Roman" w:hAnsi="Times New Roman" w:cs="Times New Roman"/>
        </w:rPr>
        <w:t>the Board of Ethics and Government Accountability t</w:t>
      </w:r>
      <w:r w:rsidRPr="006C6655">
        <w:rPr>
          <w:rFonts w:ascii="Times New Roman" w:hAnsi="Times New Roman" w:cs="Times New Roman"/>
        </w:rPr>
        <w:t>o “develop a budget and process to determine</w:t>
      </w:r>
      <w:r>
        <w:rPr>
          <w:rFonts w:ascii="Times New Roman" w:hAnsi="Times New Roman" w:cs="Times New Roman"/>
        </w:rPr>
        <w:t xml:space="preserve"> </w:t>
      </w:r>
      <w:r w:rsidRPr="006C6655">
        <w:rPr>
          <w:rFonts w:ascii="Times New Roman" w:hAnsi="Times New Roman" w:cs="Times New Roman"/>
        </w:rPr>
        <w:t>how to digitize records and include community partners to help identify the next steps in achieving this goal… BEGA will need to work collaboratively with stakeholders to determine a clear plan to digitize decades worth of records</w:t>
      </w:r>
      <w:r w:rsidR="0081762B">
        <w:rPr>
          <w:rFonts w:ascii="Times New Roman" w:hAnsi="Times New Roman" w:cs="Times New Roman"/>
        </w:rPr>
        <w:t>.</w:t>
      </w:r>
      <w:r>
        <w:rPr>
          <w:rFonts w:ascii="Times New Roman" w:hAnsi="Times New Roman" w:cs="Times New Roman"/>
        </w:rPr>
        <w:t xml:space="preserve">” </w:t>
      </w:r>
    </w:p>
    <w:p w14:paraId="0F19CD8D" w14:textId="77777777" w:rsidR="00A90FE6" w:rsidRDefault="00A90FE6" w:rsidP="00A90FE6">
      <w:pPr>
        <w:pStyle w:val="FootnoteText"/>
        <w:rPr>
          <w:rFonts w:ascii="Times New Roman" w:hAnsi="Times New Roman" w:cs="Times New Roman"/>
        </w:rPr>
      </w:pPr>
    </w:p>
    <w:p w14:paraId="6BEF5ACF" w14:textId="7234B7DA" w:rsidR="00A90FE6" w:rsidRPr="00C904A7" w:rsidRDefault="00A90FE6" w:rsidP="00A90FE6">
      <w:pPr>
        <w:pStyle w:val="FootnoteText"/>
        <w:rPr>
          <w:rFonts w:ascii="Times New Roman" w:hAnsi="Times New Roman" w:cs="Times New Roman"/>
        </w:rPr>
      </w:pPr>
      <w:r>
        <w:rPr>
          <w:rFonts w:ascii="Times New Roman" w:hAnsi="Times New Roman" w:cs="Times New Roman"/>
        </w:rPr>
        <w:t xml:space="preserve">D.C. should take note of practice in archiving federal government records; digitization is moving rapidly ahead.  The </w:t>
      </w:r>
      <w:r w:rsidRPr="006C6655">
        <w:rPr>
          <w:rFonts w:ascii="Times New Roman" w:hAnsi="Times New Roman" w:cs="Times New Roman"/>
        </w:rPr>
        <w:t>Federal Records Act,</w:t>
      </w:r>
      <w:r>
        <w:rPr>
          <w:rFonts w:ascii="Times New Roman" w:hAnsi="Times New Roman" w:cs="Times New Roman"/>
        </w:rPr>
        <w:t xml:space="preserve"> 44 U.S.C. § 3302,</w:t>
      </w:r>
      <w:r w:rsidRPr="006C6655">
        <w:rPr>
          <w:rFonts w:ascii="Times New Roman" w:hAnsi="Times New Roman" w:cs="Times New Roman"/>
        </w:rPr>
        <w:t xml:space="preserve"> require</w:t>
      </w:r>
      <w:r>
        <w:rPr>
          <w:rFonts w:ascii="Times New Roman" w:hAnsi="Times New Roman" w:cs="Times New Roman"/>
        </w:rPr>
        <w:t>s</w:t>
      </w:r>
      <w:r w:rsidRPr="006C6655">
        <w:rPr>
          <w:rFonts w:ascii="Times New Roman" w:hAnsi="Times New Roman" w:cs="Times New Roman"/>
        </w:rPr>
        <w:t xml:space="preserve"> NARA to promulgate regulations establishing “standards for the reproduction of records by photographic, microphotographic, or digital processes with a view to the disposal of the original records.”</w:t>
      </w:r>
      <w:r>
        <w:rPr>
          <w:rFonts w:ascii="Times New Roman" w:hAnsi="Times New Roman" w:cs="Times New Roman"/>
        </w:rPr>
        <w:t xml:space="preserve"> </w:t>
      </w:r>
      <w:r w:rsidRPr="006C6655">
        <w:rPr>
          <w:rFonts w:ascii="Times New Roman" w:hAnsi="Times New Roman" w:cs="Times New Roman"/>
        </w:rPr>
        <w:t xml:space="preserve">In other words, NARA </w:t>
      </w:r>
      <w:r w:rsidR="00E73E02">
        <w:rPr>
          <w:rFonts w:ascii="Times New Roman" w:hAnsi="Times New Roman" w:cs="Times New Roman"/>
        </w:rPr>
        <w:t>must</w:t>
      </w:r>
      <w:r w:rsidRPr="006C6655">
        <w:rPr>
          <w:rFonts w:ascii="Times New Roman" w:hAnsi="Times New Roman" w:cs="Times New Roman"/>
        </w:rPr>
        <w:t xml:space="preserve"> develop standards for digitizing records in a regulation so that agencies can destroy original</w:t>
      </w:r>
      <w:r>
        <w:rPr>
          <w:rFonts w:ascii="Times New Roman" w:hAnsi="Times New Roman" w:cs="Times New Roman"/>
        </w:rPr>
        <w:t>s</w:t>
      </w:r>
      <w:r w:rsidRPr="006C6655">
        <w:rPr>
          <w:rFonts w:ascii="Times New Roman" w:hAnsi="Times New Roman" w:cs="Times New Roman"/>
        </w:rPr>
        <w:t xml:space="preserve"> </w:t>
      </w:r>
      <w:r>
        <w:rPr>
          <w:rFonts w:ascii="Times New Roman" w:hAnsi="Times New Roman" w:cs="Times New Roman"/>
        </w:rPr>
        <w:t>(both temporary as well as permanent records)</w:t>
      </w:r>
      <w:r w:rsidRPr="006C6655">
        <w:rPr>
          <w:rFonts w:ascii="Times New Roman" w:hAnsi="Times New Roman" w:cs="Times New Roman"/>
        </w:rPr>
        <w:t>.</w:t>
      </w:r>
      <w:r>
        <w:rPr>
          <w:rFonts w:ascii="Times New Roman" w:hAnsi="Times New Roman" w:cs="Times New Roman"/>
        </w:rPr>
        <w:t xml:space="preserve"> </w:t>
      </w:r>
      <w:r w:rsidRPr="00D332C4">
        <w:rPr>
          <w:rFonts w:ascii="Times New Roman" w:hAnsi="Times New Roman" w:cs="Times New Roman"/>
        </w:rPr>
        <w:t>On April 10, 2019, NARA</w:t>
      </w:r>
      <w:r w:rsidRPr="006C6655">
        <w:t xml:space="preserve"> </w:t>
      </w:r>
      <w:r w:rsidRPr="00D332C4">
        <w:rPr>
          <w:rFonts w:ascii="Times New Roman" w:hAnsi="Times New Roman" w:cs="Times New Roman"/>
        </w:rPr>
        <w:t xml:space="preserve">published </w:t>
      </w:r>
      <w:r>
        <w:rPr>
          <w:rFonts w:ascii="Times New Roman" w:hAnsi="Times New Roman" w:cs="Times New Roman"/>
        </w:rPr>
        <w:t xml:space="preserve">at </w:t>
      </w:r>
      <w:r w:rsidRPr="00A47542">
        <w:rPr>
          <w:rFonts w:ascii="Times New Roman" w:hAnsi="Times New Roman" w:cs="Times New Roman"/>
        </w:rPr>
        <w:t xml:space="preserve">84 FR 14265 </w:t>
      </w:r>
      <w:r w:rsidRPr="00D332C4">
        <w:rPr>
          <w:rFonts w:ascii="Times New Roman" w:hAnsi="Times New Roman" w:cs="Times New Roman"/>
        </w:rPr>
        <w:t xml:space="preserve">an update to </w:t>
      </w:r>
      <w:r>
        <w:rPr>
          <w:rFonts w:ascii="Times New Roman" w:hAnsi="Times New Roman" w:cs="Times New Roman"/>
        </w:rPr>
        <w:t>its</w:t>
      </w:r>
      <w:r w:rsidRPr="00D332C4">
        <w:rPr>
          <w:rFonts w:ascii="Times New Roman" w:hAnsi="Times New Roman" w:cs="Times New Roman"/>
        </w:rPr>
        <w:t xml:space="preserve"> Electronic Records Management regulation (final rule) in 36 CFR </w:t>
      </w:r>
      <w:r w:rsidR="00E73E02">
        <w:rPr>
          <w:rFonts w:ascii="Times New Roman" w:hAnsi="Times New Roman" w:cs="Times New Roman"/>
        </w:rPr>
        <w:t xml:space="preserve">§ </w:t>
      </w:r>
      <w:r>
        <w:rPr>
          <w:rFonts w:ascii="Times New Roman" w:hAnsi="Times New Roman" w:cs="Times New Roman"/>
        </w:rPr>
        <w:t xml:space="preserve">1236.30 adding </w:t>
      </w:r>
      <w:r w:rsidRPr="00D332C4">
        <w:rPr>
          <w:rFonts w:ascii="Times New Roman" w:hAnsi="Times New Roman" w:cs="Times New Roman"/>
        </w:rPr>
        <w:t>a new</w:t>
      </w:r>
      <w:r>
        <w:rPr>
          <w:rFonts w:ascii="Times New Roman" w:hAnsi="Times New Roman" w:cs="Times New Roman"/>
        </w:rPr>
        <w:t xml:space="preserve"> Subpart D on Digitizing Temporary Federal Records. T</w:t>
      </w:r>
      <w:r w:rsidRPr="00D332C4">
        <w:rPr>
          <w:rFonts w:ascii="Times New Roman" w:hAnsi="Times New Roman" w:cs="Times New Roman"/>
        </w:rPr>
        <w:t xml:space="preserve">he amended regulation is available at </w:t>
      </w:r>
      <w:hyperlink r:id="rId3" w:history="1">
        <w:r w:rsidRPr="00992D49">
          <w:rPr>
            <w:rStyle w:val="Hyperlink"/>
            <w:rFonts w:ascii="Times New Roman" w:hAnsi="Times New Roman" w:cs="Times New Roman"/>
          </w:rPr>
          <w:t>https://tinyurl.</w:t>
        </w:r>
        <w:r w:rsidRPr="00992D49">
          <w:rPr>
            <w:rStyle w:val="Hyperlink"/>
            <w:rFonts w:ascii="Times New Roman" w:hAnsi="Times New Roman" w:cs="Times New Roman"/>
          </w:rPr>
          <w:t>c</w:t>
        </w:r>
        <w:r w:rsidRPr="00992D49">
          <w:rPr>
            <w:rStyle w:val="Hyperlink"/>
            <w:rFonts w:ascii="Times New Roman" w:hAnsi="Times New Roman" w:cs="Times New Roman"/>
          </w:rPr>
          <w:t>om/n9thwvym</w:t>
        </w:r>
      </w:hyperlink>
      <w:r>
        <w:rPr>
          <w:rFonts w:ascii="Times New Roman" w:hAnsi="Times New Roman" w:cs="Times New Roman"/>
        </w:rPr>
        <w:t xml:space="preserve"> </w:t>
      </w:r>
      <w:r w:rsidRPr="00D332C4">
        <w:rPr>
          <w:rFonts w:ascii="Times New Roman" w:hAnsi="Times New Roman" w:cs="Times New Roman"/>
        </w:rPr>
        <w:t xml:space="preserve">and </w:t>
      </w:r>
      <w:r>
        <w:rPr>
          <w:rFonts w:ascii="Times New Roman" w:hAnsi="Times New Roman" w:cs="Times New Roman"/>
        </w:rPr>
        <w:t>was</w:t>
      </w:r>
      <w:r w:rsidRPr="00D332C4">
        <w:rPr>
          <w:rFonts w:ascii="Times New Roman" w:hAnsi="Times New Roman" w:cs="Times New Roman"/>
        </w:rPr>
        <w:t xml:space="preserve"> effective as of May 10, 2019.</w:t>
      </w:r>
      <w:r>
        <w:rPr>
          <w:rFonts w:ascii="Times New Roman" w:hAnsi="Times New Roman" w:cs="Times New Roman"/>
        </w:rPr>
        <w:t xml:space="preserve"> </w:t>
      </w:r>
      <w:r w:rsidRPr="006C6655">
        <w:rPr>
          <w:rFonts w:ascii="Times New Roman" w:hAnsi="Times New Roman" w:cs="Times New Roman"/>
        </w:rPr>
        <w:t>Subpart D applies to temporary records</w:t>
      </w:r>
      <w:r w:rsidR="00E73E02">
        <w:rPr>
          <w:rFonts w:ascii="Times New Roman" w:hAnsi="Times New Roman" w:cs="Times New Roman"/>
        </w:rPr>
        <w:t xml:space="preserve"> and</w:t>
      </w:r>
      <w:r>
        <w:rPr>
          <w:rFonts w:ascii="Times New Roman" w:hAnsi="Times New Roman" w:cs="Times New Roman"/>
        </w:rPr>
        <w:t xml:space="preserve"> allow</w:t>
      </w:r>
      <w:r w:rsidR="00E73E02">
        <w:rPr>
          <w:rFonts w:ascii="Times New Roman" w:hAnsi="Times New Roman" w:cs="Times New Roman"/>
        </w:rPr>
        <w:t>s</w:t>
      </w:r>
      <w:r>
        <w:rPr>
          <w:rFonts w:ascii="Times New Roman" w:hAnsi="Times New Roman" w:cs="Times New Roman"/>
        </w:rPr>
        <w:t xml:space="preserve"> agencies to retain records in a digital form suitable for all the uses of the original and to destroy the original paper records. NARA has alerted agencies it will no longer accept paper records for storage at federal records centers after December 2022 and OMB has pressed agencies to manage all records digitally though NARA regulations do n</w:t>
      </w:r>
      <w:r w:rsidRPr="006C6655">
        <w:rPr>
          <w:rFonts w:ascii="Times New Roman" w:hAnsi="Times New Roman" w:cs="Times New Roman"/>
        </w:rPr>
        <w:t>ot yet address digitization and disposition processes for permanent records.</w:t>
      </w:r>
      <w:r w:rsidR="00E73E02">
        <w:rPr>
          <w:rFonts w:ascii="Times New Roman" w:hAnsi="Times New Roman" w:cs="Times New Roman"/>
        </w:rPr>
        <w:t xml:space="preserve"> </w:t>
      </w:r>
      <w:r w:rsidR="0081762B">
        <w:rPr>
          <w:rFonts w:ascii="Times New Roman" w:hAnsi="Times New Roman" w:cs="Times New Roman"/>
        </w:rPr>
        <w:t xml:space="preserve">That the plan (p.21) must reach back to the Mayor’s Order 86-28 framing the archives as a place to “collect, store, preserve, conserve and service historical records” suggests archives and agency records issues </w:t>
      </w:r>
      <w:r w:rsidR="00E73E02">
        <w:rPr>
          <w:rFonts w:ascii="Times New Roman" w:hAnsi="Times New Roman" w:cs="Times New Roman"/>
        </w:rPr>
        <w:t xml:space="preserve">need </w:t>
      </w:r>
      <w:r w:rsidR="0081762B">
        <w:rPr>
          <w:rFonts w:ascii="Times New Roman" w:hAnsi="Times New Roman" w:cs="Times New Roman"/>
        </w:rPr>
        <w:t xml:space="preserve">modern </w:t>
      </w:r>
      <w:r w:rsidR="00E73E02">
        <w:rPr>
          <w:rFonts w:ascii="Times New Roman" w:hAnsi="Times New Roman" w:cs="Times New Roman"/>
        </w:rPr>
        <w:t>statutory direction from the Council.</w:t>
      </w:r>
      <w:r w:rsidR="0081762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60C"/>
    <w:multiLevelType w:val="hybridMultilevel"/>
    <w:tmpl w:val="3424CD04"/>
    <w:lvl w:ilvl="0" w:tplc="E7485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76590"/>
    <w:multiLevelType w:val="hybridMultilevel"/>
    <w:tmpl w:val="1DAEDB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49D1AB7"/>
    <w:multiLevelType w:val="hybridMultilevel"/>
    <w:tmpl w:val="07A2374A"/>
    <w:lvl w:ilvl="0" w:tplc="E7485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49812">
    <w:abstractNumId w:val="0"/>
  </w:num>
  <w:num w:numId="2" w16cid:durableId="2144809232">
    <w:abstractNumId w:val="2"/>
  </w:num>
  <w:num w:numId="3" w16cid:durableId="90233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20"/>
    <w:rsid w:val="00010AA4"/>
    <w:rsid w:val="000648F2"/>
    <w:rsid w:val="00092820"/>
    <w:rsid w:val="000E7EAD"/>
    <w:rsid w:val="00181318"/>
    <w:rsid w:val="00193CE2"/>
    <w:rsid w:val="001B1559"/>
    <w:rsid w:val="001C779C"/>
    <w:rsid w:val="001D30DA"/>
    <w:rsid w:val="0021054B"/>
    <w:rsid w:val="00217A49"/>
    <w:rsid w:val="002252F9"/>
    <w:rsid w:val="00246966"/>
    <w:rsid w:val="00264C8C"/>
    <w:rsid w:val="00285ADF"/>
    <w:rsid w:val="002B4D19"/>
    <w:rsid w:val="002E237B"/>
    <w:rsid w:val="00310EFA"/>
    <w:rsid w:val="00356985"/>
    <w:rsid w:val="00357457"/>
    <w:rsid w:val="003D4B74"/>
    <w:rsid w:val="003F64A1"/>
    <w:rsid w:val="00475622"/>
    <w:rsid w:val="00493B46"/>
    <w:rsid w:val="004B28E0"/>
    <w:rsid w:val="004C66D8"/>
    <w:rsid w:val="004D703E"/>
    <w:rsid w:val="005B7054"/>
    <w:rsid w:val="00623439"/>
    <w:rsid w:val="0064246D"/>
    <w:rsid w:val="006429CD"/>
    <w:rsid w:val="00693A39"/>
    <w:rsid w:val="00697303"/>
    <w:rsid w:val="006A6098"/>
    <w:rsid w:val="006C6655"/>
    <w:rsid w:val="007044B8"/>
    <w:rsid w:val="00777F62"/>
    <w:rsid w:val="007A097B"/>
    <w:rsid w:val="00810816"/>
    <w:rsid w:val="0081762B"/>
    <w:rsid w:val="00850CA7"/>
    <w:rsid w:val="008558D0"/>
    <w:rsid w:val="00875C7C"/>
    <w:rsid w:val="0089760A"/>
    <w:rsid w:val="00897872"/>
    <w:rsid w:val="008D582F"/>
    <w:rsid w:val="009274E3"/>
    <w:rsid w:val="009338DF"/>
    <w:rsid w:val="00A237CA"/>
    <w:rsid w:val="00A373C6"/>
    <w:rsid w:val="00A459B6"/>
    <w:rsid w:val="00A47542"/>
    <w:rsid w:val="00A4784C"/>
    <w:rsid w:val="00A9099D"/>
    <w:rsid w:val="00A90FE6"/>
    <w:rsid w:val="00A968A1"/>
    <w:rsid w:val="00AE0239"/>
    <w:rsid w:val="00B17EF4"/>
    <w:rsid w:val="00B30DC6"/>
    <w:rsid w:val="00B77557"/>
    <w:rsid w:val="00BB5344"/>
    <w:rsid w:val="00BC42CB"/>
    <w:rsid w:val="00BD70A0"/>
    <w:rsid w:val="00C331D4"/>
    <w:rsid w:val="00C904A7"/>
    <w:rsid w:val="00D332C4"/>
    <w:rsid w:val="00DA348D"/>
    <w:rsid w:val="00DF77BA"/>
    <w:rsid w:val="00E73E02"/>
    <w:rsid w:val="00EE71EE"/>
    <w:rsid w:val="00F61376"/>
    <w:rsid w:val="00F7724B"/>
    <w:rsid w:val="00F930E9"/>
    <w:rsid w:val="00FB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3C65F"/>
  <w15:chartTrackingRefBased/>
  <w15:docId w15:val="{428784EF-12CC-954D-B082-EDAB6C3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7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820"/>
    <w:rPr>
      <w:color w:val="0000FF"/>
      <w:u w:val="single"/>
    </w:rPr>
  </w:style>
  <w:style w:type="character" w:styleId="UnresolvedMention">
    <w:name w:val="Unresolved Mention"/>
    <w:basedOn w:val="DefaultParagraphFont"/>
    <w:uiPriority w:val="99"/>
    <w:semiHidden/>
    <w:unhideWhenUsed/>
    <w:rsid w:val="00092820"/>
    <w:rPr>
      <w:color w:val="605E5C"/>
      <w:shd w:val="clear" w:color="auto" w:fill="E1DFDD"/>
    </w:rPr>
  </w:style>
  <w:style w:type="paragraph" w:styleId="FootnoteText">
    <w:name w:val="footnote text"/>
    <w:basedOn w:val="Normal"/>
    <w:link w:val="FootnoteTextChar"/>
    <w:uiPriority w:val="99"/>
    <w:unhideWhenUsed/>
    <w:rsid w:val="00875C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75C7C"/>
    <w:rPr>
      <w:sz w:val="20"/>
      <w:szCs w:val="20"/>
    </w:rPr>
  </w:style>
  <w:style w:type="paragraph" w:styleId="EndnoteText">
    <w:name w:val="endnote text"/>
    <w:basedOn w:val="Normal"/>
    <w:link w:val="EndnoteTextChar"/>
    <w:uiPriority w:val="99"/>
    <w:unhideWhenUsed/>
    <w:rsid w:val="00875C7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75C7C"/>
    <w:rPr>
      <w:sz w:val="20"/>
      <w:szCs w:val="20"/>
    </w:rPr>
  </w:style>
  <w:style w:type="character" w:styleId="EndnoteReference">
    <w:name w:val="endnote reference"/>
    <w:basedOn w:val="DefaultParagraphFont"/>
    <w:uiPriority w:val="99"/>
    <w:semiHidden/>
    <w:unhideWhenUsed/>
    <w:rsid w:val="00875C7C"/>
    <w:rPr>
      <w:vertAlign w:val="superscript"/>
    </w:rPr>
  </w:style>
  <w:style w:type="character" w:styleId="FootnoteReference">
    <w:name w:val="footnote reference"/>
    <w:basedOn w:val="DefaultParagraphFont"/>
    <w:uiPriority w:val="99"/>
    <w:semiHidden/>
    <w:unhideWhenUsed/>
    <w:rsid w:val="00875C7C"/>
    <w:rPr>
      <w:vertAlign w:val="superscript"/>
    </w:rPr>
  </w:style>
  <w:style w:type="paragraph" w:styleId="ListParagraph">
    <w:name w:val="List Paragraph"/>
    <w:basedOn w:val="Normal"/>
    <w:uiPriority w:val="34"/>
    <w:qFormat/>
    <w:rsid w:val="00875C7C"/>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75C7C"/>
    <w:rPr>
      <w:b/>
    </w:rPr>
  </w:style>
  <w:style w:type="paragraph" w:styleId="NormalWeb">
    <w:name w:val="Normal (Web)"/>
    <w:basedOn w:val="Normal"/>
    <w:uiPriority w:val="99"/>
    <w:semiHidden/>
    <w:unhideWhenUsed/>
    <w:rsid w:val="006C6655"/>
  </w:style>
  <w:style w:type="character" w:styleId="FollowedHyperlink">
    <w:name w:val="FollowedHyperlink"/>
    <w:basedOn w:val="DefaultParagraphFont"/>
    <w:uiPriority w:val="99"/>
    <w:semiHidden/>
    <w:unhideWhenUsed/>
    <w:rsid w:val="00693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8425">
      <w:bodyDiv w:val="1"/>
      <w:marLeft w:val="0"/>
      <w:marRight w:val="0"/>
      <w:marTop w:val="0"/>
      <w:marBottom w:val="0"/>
      <w:divBdr>
        <w:top w:val="none" w:sz="0" w:space="0" w:color="auto"/>
        <w:left w:val="none" w:sz="0" w:space="0" w:color="auto"/>
        <w:bottom w:val="none" w:sz="0" w:space="0" w:color="auto"/>
        <w:right w:val="none" w:sz="0" w:space="0" w:color="auto"/>
      </w:divBdr>
    </w:div>
    <w:div w:id="1522821594">
      <w:bodyDiv w:val="1"/>
      <w:marLeft w:val="0"/>
      <w:marRight w:val="0"/>
      <w:marTop w:val="0"/>
      <w:marBottom w:val="0"/>
      <w:divBdr>
        <w:top w:val="none" w:sz="0" w:space="0" w:color="auto"/>
        <w:left w:val="none" w:sz="0" w:space="0" w:color="auto"/>
        <w:bottom w:val="none" w:sz="0" w:space="0" w:color="auto"/>
        <w:right w:val="none" w:sz="0" w:space="0" w:color="auto"/>
      </w:divBdr>
    </w:div>
    <w:div w:id="1576891932">
      <w:bodyDiv w:val="1"/>
      <w:marLeft w:val="0"/>
      <w:marRight w:val="0"/>
      <w:marTop w:val="0"/>
      <w:marBottom w:val="0"/>
      <w:divBdr>
        <w:top w:val="none" w:sz="0" w:space="0" w:color="auto"/>
        <w:left w:val="none" w:sz="0" w:space="0" w:color="auto"/>
        <w:bottom w:val="none" w:sz="0" w:space="0" w:color="auto"/>
        <w:right w:val="none" w:sz="0" w:space="0" w:color="auto"/>
      </w:divBdr>
      <w:divsChild>
        <w:div w:id="1856846803">
          <w:marLeft w:val="0"/>
          <w:marRight w:val="0"/>
          <w:marTop w:val="0"/>
          <w:marBottom w:val="0"/>
          <w:divBdr>
            <w:top w:val="none" w:sz="0" w:space="0" w:color="auto"/>
            <w:left w:val="none" w:sz="0" w:space="0" w:color="auto"/>
            <w:bottom w:val="none" w:sz="0" w:space="0" w:color="auto"/>
            <w:right w:val="none" w:sz="0" w:space="0" w:color="auto"/>
          </w:divBdr>
        </w:div>
        <w:div w:id="869607091">
          <w:marLeft w:val="0"/>
          <w:marRight w:val="0"/>
          <w:marTop w:val="0"/>
          <w:marBottom w:val="0"/>
          <w:divBdr>
            <w:top w:val="none" w:sz="0" w:space="0" w:color="auto"/>
            <w:left w:val="none" w:sz="0" w:space="0" w:color="auto"/>
            <w:bottom w:val="none" w:sz="0" w:space="0" w:color="auto"/>
            <w:right w:val="none" w:sz="0" w:space="0" w:color="auto"/>
          </w:divBdr>
        </w:div>
        <w:div w:id="599458542">
          <w:marLeft w:val="0"/>
          <w:marRight w:val="0"/>
          <w:marTop w:val="0"/>
          <w:marBottom w:val="0"/>
          <w:divBdr>
            <w:top w:val="none" w:sz="0" w:space="0" w:color="auto"/>
            <w:left w:val="none" w:sz="0" w:space="0" w:color="auto"/>
            <w:bottom w:val="none" w:sz="0" w:space="0" w:color="auto"/>
            <w:right w:val="none" w:sz="0" w:space="0" w:color="auto"/>
          </w:divBdr>
        </w:div>
        <w:div w:id="2016682831">
          <w:marLeft w:val="0"/>
          <w:marRight w:val="0"/>
          <w:marTop w:val="0"/>
          <w:marBottom w:val="0"/>
          <w:divBdr>
            <w:top w:val="none" w:sz="0" w:space="0" w:color="auto"/>
            <w:left w:val="none" w:sz="0" w:space="0" w:color="auto"/>
            <w:bottom w:val="none" w:sz="0" w:space="0" w:color="auto"/>
            <w:right w:val="none" w:sz="0" w:space="0" w:color="auto"/>
          </w:divBdr>
        </w:div>
        <w:div w:id="695815949">
          <w:marLeft w:val="0"/>
          <w:marRight w:val="0"/>
          <w:marTop w:val="0"/>
          <w:marBottom w:val="0"/>
          <w:divBdr>
            <w:top w:val="none" w:sz="0" w:space="0" w:color="auto"/>
            <w:left w:val="none" w:sz="0" w:space="0" w:color="auto"/>
            <w:bottom w:val="none" w:sz="0" w:space="0" w:color="auto"/>
            <w:right w:val="none" w:sz="0" w:space="0" w:color="auto"/>
          </w:divBdr>
        </w:div>
        <w:div w:id="126507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ulhauser@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archives.libwizard.com/f/newoprcomments" TargetMode="Externa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nyurl.com/n9thwvym" TargetMode="External"/><Relationship Id="rId2" Type="http://schemas.openxmlformats.org/officeDocument/2006/relationships/hyperlink" Target="https://www.archives.gov/about/plans-reports/strategic-plan/strategic-plan-2018-2022" TargetMode="External"/><Relationship Id="rId1" Type="http://schemas.openxmlformats.org/officeDocument/2006/relationships/hyperlink" Target="https://app.box.com/s/7z19vz4mcrqt7xukppi7zabfqbbcnw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98BC-9144-6A4A-B6C4-8FD6DBF5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2022-09-28T18:14:00Z</cp:lastPrinted>
  <dcterms:created xsi:type="dcterms:W3CDTF">2022-09-28T18:18:00Z</dcterms:created>
  <dcterms:modified xsi:type="dcterms:W3CDTF">2022-09-28T18:18:00Z</dcterms:modified>
</cp:coreProperties>
</file>