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D453B5" w14:textId="576405D6" w:rsidR="00D5778F" w:rsidRDefault="00D5778F" w:rsidP="00922643">
      <w:pPr>
        <w:jc w:val="center"/>
        <w:rPr>
          <w:b/>
          <w:bCs/>
          <w:u w:val="single"/>
        </w:rPr>
      </w:pPr>
      <w:r>
        <w:rPr>
          <w:noProof/>
        </w:rPr>
        <w:drawing>
          <wp:inline distT="0" distB="0" distL="0" distR="0" wp14:anchorId="3340CAF8" wp14:editId="57B758F8">
            <wp:extent cx="2197608" cy="795528"/>
            <wp:effectExtent l="0" t="0" r="0" b="0"/>
            <wp:docPr id="5538" name="Picture 5538"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5538" name="Picture 5538" descr="A picture containing text&#10;&#10;Description automatically generated"/>
                    <pic:cNvPicPr/>
                  </pic:nvPicPr>
                  <pic:blipFill>
                    <a:blip r:embed="rId7"/>
                    <a:stretch>
                      <a:fillRect/>
                    </a:stretch>
                  </pic:blipFill>
                  <pic:spPr>
                    <a:xfrm>
                      <a:off x="0" y="0"/>
                      <a:ext cx="2197608" cy="795528"/>
                    </a:xfrm>
                    <a:prstGeom prst="rect">
                      <a:avLst/>
                    </a:prstGeom>
                  </pic:spPr>
                </pic:pic>
              </a:graphicData>
            </a:graphic>
          </wp:inline>
        </w:drawing>
      </w:r>
    </w:p>
    <w:p w14:paraId="426AB21C" w14:textId="77777777" w:rsidR="00D5778F" w:rsidRDefault="00D5778F" w:rsidP="00922643">
      <w:pPr>
        <w:jc w:val="center"/>
        <w:rPr>
          <w:b/>
          <w:bCs/>
          <w:u w:val="single"/>
        </w:rPr>
      </w:pPr>
    </w:p>
    <w:p w14:paraId="30D78708" w14:textId="77777777" w:rsidR="00D5778F" w:rsidRDefault="00D5778F" w:rsidP="00922643">
      <w:pPr>
        <w:jc w:val="center"/>
        <w:rPr>
          <w:b/>
          <w:bCs/>
          <w:u w:val="single"/>
        </w:rPr>
      </w:pPr>
    </w:p>
    <w:p w14:paraId="5424AA00" w14:textId="77777777" w:rsidR="00A11A28" w:rsidRPr="00922643" w:rsidRDefault="00A11A28" w:rsidP="00922643">
      <w:pPr>
        <w:jc w:val="center"/>
        <w:rPr>
          <w:b/>
          <w:bCs/>
          <w:u w:val="single"/>
        </w:rPr>
      </w:pPr>
    </w:p>
    <w:p w14:paraId="61C48F58" w14:textId="5E7E4E2D" w:rsidR="00922643" w:rsidRDefault="00922643" w:rsidP="00922643">
      <w:pPr>
        <w:jc w:val="center"/>
        <w:rPr>
          <w:b/>
          <w:bCs/>
          <w:u w:val="single"/>
        </w:rPr>
      </w:pPr>
      <w:r w:rsidRPr="00D5778F">
        <w:rPr>
          <w:b/>
          <w:bCs/>
          <w:u w:val="single"/>
        </w:rPr>
        <w:t xml:space="preserve">Fiscal Year 2023 </w:t>
      </w:r>
      <w:r w:rsidR="005B3ED0" w:rsidRPr="00D5778F">
        <w:rPr>
          <w:b/>
          <w:bCs/>
          <w:u w:val="single"/>
        </w:rPr>
        <w:t xml:space="preserve">District </w:t>
      </w:r>
      <w:r w:rsidRPr="00D5778F">
        <w:rPr>
          <w:b/>
          <w:bCs/>
          <w:u w:val="single"/>
        </w:rPr>
        <w:t>Budget – D.C. Council Committee Actions</w:t>
      </w:r>
    </w:p>
    <w:p w14:paraId="2E89EBB7" w14:textId="77777777" w:rsidR="006A126D" w:rsidRPr="00D5778F" w:rsidRDefault="006A126D" w:rsidP="00922643">
      <w:pPr>
        <w:jc w:val="center"/>
        <w:rPr>
          <w:b/>
          <w:bCs/>
          <w:u w:val="single"/>
        </w:rPr>
      </w:pPr>
    </w:p>
    <w:p w14:paraId="4DEF2912" w14:textId="32B2C3BE" w:rsidR="00A11A28" w:rsidRDefault="00A11A28" w:rsidP="00922643">
      <w:pPr>
        <w:jc w:val="center"/>
        <w:rPr>
          <w:b/>
          <w:bCs/>
        </w:rPr>
      </w:pPr>
      <w:r>
        <w:rPr>
          <w:b/>
          <w:bCs/>
        </w:rPr>
        <w:t>May 2022</w:t>
      </w:r>
    </w:p>
    <w:p w14:paraId="0F0C1B41" w14:textId="77777777" w:rsidR="006A126D" w:rsidRDefault="006A126D" w:rsidP="00922643">
      <w:pPr>
        <w:jc w:val="center"/>
        <w:rPr>
          <w:b/>
          <w:bCs/>
        </w:rPr>
      </w:pPr>
    </w:p>
    <w:p w14:paraId="76A2A567" w14:textId="58B05D52" w:rsidR="00474900" w:rsidRDefault="00474900" w:rsidP="00922643">
      <w:pPr>
        <w:jc w:val="center"/>
        <w:rPr>
          <w:b/>
          <w:bCs/>
        </w:rPr>
      </w:pPr>
    </w:p>
    <w:p w14:paraId="63A858E1" w14:textId="2FAC7739" w:rsidR="00D50306" w:rsidRDefault="006A126D" w:rsidP="00474900">
      <w:r>
        <w:t>Information below is from D.C. Council draft committee reports on the FY 2023 budget. C</w:t>
      </w:r>
      <w:r w:rsidR="00474900">
        <w:t xml:space="preserve">ommittees </w:t>
      </w:r>
      <w:r>
        <w:t xml:space="preserve">hold </w:t>
      </w:r>
      <w:r w:rsidR="002B4EF4">
        <w:t>performance</w:t>
      </w:r>
      <w:r>
        <w:t xml:space="preserve"> oversight hearings </w:t>
      </w:r>
      <w:r w:rsidR="002B4EF4">
        <w:t xml:space="preserve">early in the year, budget hearings </w:t>
      </w:r>
      <w:r>
        <w:t xml:space="preserve">in March and </w:t>
      </w:r>
      <w:r w:rsidR="00382B00">
        <w:t>April,</w:t>
      </w:r>
      <w:r>
        <w:t xml:space="preserve"> then in late April </w:t>
      </w:r>
      <w:r w:rsidR="00474900">
        <w:t>mark up the mayor's budget proposal and vote on their recommended changes (</w:t>
      </w:r>
      <w:r w:rsidR="00B82E65">
        <w:t>within limits imposed by Council rules</w:t>
      </w:r>
      <w:r w:rsidR="00474900">
        <w:t>)</w:t>
      </w:r>
      <w:r w:rsidR="00474900" w:rsidRPr="00DF2500">
        <w:t xml:space="preserve">. </w:t>
      </w:r>
      <w:r w:rsidR="00474900">
        <w:t xml:space="preserve">The Council Chairman </w:t>
      </w:r>
      <w:r w:rsidR="00D50306">
        <w:t xml:space="preserve">merges committee actions with his preferences and </w:t>
      </w:r>
      <w:r w:rsidR="00474900">
        <w:t>presents a final budget for review by the Committee of the Whole and the full Council.</w:t>
      </w:r>
      <w:r w:rsidR="00820E1F">
        <w:t xml:space="preserve"> Voting begins May 10 and continues May 24.</w:t>
      </w:r>
      <w:r w:rsidR="00D5778F">
        <w:t xml:space="preserve"> </w:t>
      </w:r>
    </w:p>
    <w:p w14:paraId="19E8C8B1" w14:textId="77777777" w:rsidR="00D50306" w:rsidRDefault="00D50306" w:rsidP="00474900"/>
    <w:p w14:paraId="47B4DBF4" w14:textId="28518310" w:rsidR="00D50306" w:rsidRDefault="006A126D" w:rsidP="00474900">
      <w:r>
        <w:t xml:space="preserve">Six </w:t>
      </w:r>
      <w:r w:rsidR="00D5778F">
        <w:t xml:space="preserve">Coalition testimonies </w:t>
      </w:r>
      <w:r w:rsidR="00D50306">
        <w:t xml:space="preserve">on different agencies with responsibilities affecting open government </w:t>
      </w:r>
      <w:r>
        <w:t xml:space="preserve">are </w:t>
      </w:r>
      <w:r w:rsidR="00D5778F">
        <w:t>summarized</w:t>
      </w:r>
      <w:r>
        <w:t xml:space="preserve"> in an April blog </w:t>
      </w:r>
      <w:hyperlink r:id="rId8" w:history="1">
        <w:r w:rsidRPr="006A126D">
          <w:rPr>
            <w:rStyle w:val="Hyperlink"/>
          </w:rPr>
          <w:t>here</w:t>
        </w:r>
      </w:hyperlink>
      <w:r>
        <w:t xml:space="preserve">, with links to written statements and hearing </w:t>
      </w:r>
      <w:r w:rsidR="002B4EF4">
        <w:t>videos</w:t>
      </w:r>
      <w:r>
        <w:t xml:space="preserve">. </w:t>
      </w:r>
    </w:p>
    <w:p w14:paraId="0C469549" w14:textId="77777777" w:rsidR="00D50306" w:rsidRDefault="00D50306" w:rsidP="00474900"/>
    <w:p w14:paraId="6D2F7965" w14:textId="705F02BD" w:rsidR="00474900" w:rsidRDefault="006A126D" w:rsidP="00474900">
      <w:r>
        <w:t xml:space="preserve">A seventh pertinent item is added below, an amendment to D.C. FOIA proposed by the Council chairman to be enacted in the Budget Support Act. </w:t>
      </w:r>
      <w:r w:rsidR="00D50306">
        <w:t xml:space="preserve">It relates to the proactive publication requirement, </w:t>
      </w:r>
      <w:r w:rsidR="002B4EF4">
        <w:t xml:space="preserve">the </w:t>
      </w:r>
      <w:r w:rsidR="00D50306">
        <w:t xml:space="preserve">subject of the Coalition’s recent </w:t>
      </w:r>
      <w:r w:rsidR="00D50306" w:rsidRPr="002B4EF4">
        <w:rPr>
          <w:i/>
          <w:iCs/>
        </w:rPr>
        <w:t>amicus</w:t>
      </w:r>
      <w:r w:rsidR="00D50306">
        <w:t xml:space="preserve"> brief in the D.C. Court of Appeals.</w:t>
      </w:r>
    </w:p>
    <w:p w14:paraId="6166F3AA" w14:textId="77777777" w:rsidR="00D50306" w:rsidRPr="00DF2500" w:rsidRDefault="00D50306" w:rsidP="00474900"/>
    <w:p w14:paraId="2A3A8117" w14:textId="77777777" w:rsidR="00474900" w:rsidRDefault="00474900" w:rsidP="00474900"/>
    <w:p w14:paraId="07C67158" w14:textId="19784F1E" w:rsidR="006C2F1A" w:rsidRPr="00FC673D" w:rsidRDefault="002124A6" w:rsidP="00820E1F">
      <w:pPr>
        <w:pStyle w:val="ListParagraph"/>
        <w:numPr>
          <w:ilvl w:val="0"/>
          <w:numId w:val="4"/>
        </w:numPr>
        <w:ind w:left="450" w:hanging="450"/>
        <w:rPr>
          <w:b/>
          <w:bCs/>
        </w:rPr>
      </w:pPr>
      <w:r w:rsidRPr="00922643">
        <w:rPr>
          <w:b/>
          <w:bCs/>
        </w:rPr>
        <w:t xml:space="preserve">ADVISORY </w:t>
      </w:r>
      <w:r w:rsidRPr="00FC673D">
        <w:rPr>
          <w:b/>
          <w:bCs/>
        </w:rPr>
        <w:t>NE</w:t>
      </w:r>
      <w:r w:rsidR="006C2F1A" w:rsidRPr="00FC673D">
        <w:rPr>
          <w:b/>
          <w:bCs/>
        </w:rPr>
        <w:t xml:space="preserve">IGHBORHOOD COMMISSIONS </w:t>
      </w:r>
      <w:r w:rsidR="00FC673D" w:rsidRPr="00FC673D">
        <w:rPr>
          <w:b/>
          <w:bCs/>
        </w:rPr>
        <w:t>AND OFFICE OF ANCs</w:t>
      </w:r>
    </w:p>
    <w:p w14:paraId="57616D83" w14:textId="063911D7" w:rsidR="006C2F1A" w:rsidRPr="006C2F1A" w:rsidRDefault="006C2F1A" w:rsidP="00C50D6B">
      <w:pPr>
        <w:spacing w:before="100" w:beforeAutospacing="1" w:after="100" w:afterAutospacing="1"/>
        <w:outlineLvl w:val="3"/>
      </w:pPr>
      <w:r w:rsidRPr="006C2F1A">
        <w:rPr>
          <w:b/>
          <w:bCs/>
        </w:rPr>
        <w:t xml:space="preserve">Coalition request: </w:t>
      </w:r>
      <w:r w:rsidRPr="006C2F1A">
        <w:t xml:space="preserve">Add staff </w:t>
      </w:r>
      <w:r w:rsidR="00E92160">
        <w:t xml:space="preserve">in the central office </w:t>
      </w:r>
      <w:r w:rsidRPr="006C2F1A">
        <w:t xml:space="preserve">and funding for </w:t>
      </w:r>
      <w:r w:rsidR="002B4EF4">
        <w:t xml:space="preserve">commissions’ </w:t>
      </w:r>
      <w:r w:rsidR="00A11A28">
        <w:t xml:space="preserve">improved </w:t>
      </w:r>
      <w:r w:rsidRPr="006C2F1A">
        <w:t xml:space="preserve">records management </w:t>
      </w:r>
      <w:r w:rsidR="00A22EBA">
        <w:t xml:space="preserve">(including technology) </w:t>
      </w:r>
      <w:r>
        <w:t>to assure FOIA compliance</w:t>
      </w:r>
      <w:r w:rsidR="002B4EF4">
        <w:t>;</w:t>
      </w:r>
      <w:r w:rsidR="00A22EBA">
        <w:t xml:space="preserve"> complete websites for all ANCs and provide technology for open meetings act compliance</w:t>
      </w:r>
    </w:p>
    <w:p w14:paraId="2A2D72AD" w14:textId="0FC27A4F" w:rsidR="006C2F1A" w:rsidRDefault="006C2F1A" w:rsidP="00C50D6B">
      <w:pPr>
        <w:spacing w:before="100" w:beforeAutospacing="1" w:after="100" w:afterAutospacing="1"/>
        <w:outlineLvl w:val="3"/>
        <w:rPr>
          <w:b/>
          <w:bCs/>
        </w:rPr>
      </w:pPr>
      <w:r>
        <w:rPr>
          <w:b/>
          <w:bCs/>
        </w:rPr>
        <w:t xml:space="preserve">Background:  </w:t>
      </w:r>
      <w:r w:rsidRPr="00E92160">
        <w:t>S</w:t>
      </w:r>
      <w:r>
        <w:t xml:space="preserve">ome 300 commissioners serve in 40 Advisory Neighborhood Commissions </w:t>
      </w:r>
      <w:r w:rsidR="002B4EF4">
        <w:t>(</w:t>
      </w:r>
      <w:r w:rsidR="00E92160">
        <w:t xml:space="preserve">with dozens more coming with pending redistricting after ward boundary changes following the 2020 Census). They </w:t>
      </w:r>
      <w:r>
        <w:t>give input on D.C. government activity affecting their areas</w:t>
      </w:r>
      <w:r w:rsidR="00E92160">
        <w:t xml:space="preserve"> that must be accorded “great weight.”</w:t>
      </w:r>
      <w:r>
        <w:t xml:space="preserve"> A central Office of ANCs (part of the </w:t>
      </w:r>
      <w:r w:rsidR="00734DDB">
        <w:t>legislative branch</w:t>
      </w:r>
      <w:r>
        <w:t>) has had many challenges</w:t>
      </w:r>
      <w:r w:rsidR="00734DDB">
        <w:t xml:space="preserve"> with both staffing and leadership, as well as its structural feature disconnected from the expertise and resources of the executive branch</w:t>
      </w:r>
      <w:r>
        <w:t>. Tech aspects of w</w:t>
      </w:r>
      <w:r>
        <w:t>ebsites</w:t>
      </w:r>
      <w:r>
        <w:t xml:space="preserve"> and virtual meetings, and managing records to satisfy FOIA requests, have all been rocky for some ANCs</w:t>
      </w:r>
      <w:r w:rsidR="00A11A28">
        <w:t>. One requester’s lawsuit was settled just in 2021, after D.C. los</w:t>
      </w:r>
      <w:r w:rsidR="000E2F26">
        <w:t>t</w:t>
      </w:r>
      <w:r w:rsidR="00A11A28">
        <w:t xml:space="preserve"> at trial and on appeal over six years, defending one ANC’s denial of email on private accounts. D.C. had to pay $140,000 of legal fees</w:t>
      </w:r>
      <w:r w:rsidR="003F5A3A">
        <w:t xml:space="preserve"> to the requester, money surely better spent getting FOIA right the first time.</w:t>
      </w:r>
    </w:p>
    <w:p w14:paraId="7EEBCD6A" w14:textId="77777777" w:rsidR="006C2F1A" w:rsidRPr="006C2F1A" w:rsidRDefault="006C2F1A" w:rsidP="006C2F1A">
      <w:pPr>
        <w:spacing w:before="100" w:beforeAutospacing="1" w:after="100" w:afterAutospacing="1"/>
      </w:pPr>
      <w:r>
        <w:rPr>
          <w:b/>
          <w:bCs/>
        </w:rPr>
        <w:t xml:space="preserve">Committee: </w:t>
      </w:r>
      <w:r>
        <w:t>Government Operations &amp; Facilities (chaired by at-large Council member Robert White Jr.)</w:t>
      </w:r>
    </w:p>
    <w:p w14:paraId="397AEBC3" w14:textId="2D2CE5CF" w:rsidR="00E92160" w:rsidRDefault="006C2F1A" w:rsidP="006C2F1A">
      <w:pPr>
        <w:spacing w:before="100" w:beforeAutospacing="1" w:after="100" w:afterAutospacing="1"/>
        <w:outlineLvl w:val="3"/>
      </w:pPr>
      <w:r>
        <w:rPr>
          <w:b/>
          <w:bCs/>
        </w:rPr>
        <w:lastRenderedPageBreak/>
        <w:t xml:space="preserve">The Committee recommendation: </w:t>
      </w:r>
      <w:r w:rsidRPr="006C2F1A">
        <w:t>The Committee</w:t>
      </w:r>
      <w:r>
        <w:rPr>
          <w:b/>
          <w:bCs/>
        </w:rPr>
        <w:t xml:space="preserve"> </w:t>
      </w:r>
      <w:r w:rsidRPr="006C2F1A">
        <w:t>expressed “</w:t>
      </w:r>
      <w:r w:rsidRPr="006C2F1A">
        <w:t>particular concern</w:t>
      </w:r>
      <w:r>
        <w:t>” over FOIA compliance and added funds for a general counsel in the central office</w:t>
      </w:r>
      <w:r w:rsidR="003F5A3A">
        <w:t xml:space="preserve"> to strengthen </w:t>
      </w:r>
      <w:r w:rsidR="000E2F26">
        <w:t xml:space="preserve">advice on </w:t>
      </w:r>
      <w:r w:rsidR="003F5A3A">
        <w:t xml:space="preserve">all kinds of legal needs of the 40 ANCs. The Committee </w:t>
      </w:r>
      <w:r w:rsidR="00E92160">
        <w:t xml:space="preserve">added </w:t>
      </w:r>
      <w:r>
        <w:t xml:space="preserve">other support, </w:t>
      </w:r>
      <w:r w:rsidR="003F5A3A">
        <w:t xml:space="preserve">no doubt </w:t>
      </w:r>
      <w:r>
        <w:t xml:space="preserve">awaiting a new office director to right the ship. </w:t>
      </w:r>
    </w:p>
    <w:p w14:paraId="4FEEB444" w14:textId="44DF00A0" w:rsidR="006C2F1A" w:rsidRPr="006C2F1A" w:rsidRDefault="00E92160" w:rsidP="006C2F1A">
      <w:pPr>
        <w:spacing w:before="100" w:beforeAutospacing="1" w:after="100" w:afterAutospacing="1"/>
        <w:outlineLvl w:val="3"/>
      </w:pPr>
      <w:r w:rsidRPr="00E92160">
        <w:rPr>
          <w:b/>
          <w:bCs/>
        </w:rPr>
        <w:t>Source:</w:t>
      </w:r>
      <w:r>
        <w:t xml:space="preserve"> Committee r</w:t>
      </w:r>
      <w:r w:rsidR="0092626C">
        <w:t>eport</w:t>
      </w:r>
      <w:r w:rsidR="003F5A3A">
        <w:t xml:space="preserve"> is</w:t>
      </w:r>
      <w:r w:rsidR="0092626C">
        <w:t xml:space="preserve"> </w:t>
      </w:r>
      <w:hyperlink r:id="rId9" w:history="1">
        <w:r w:rsidR="0092626C" w:rsidRPr="003F5A3A">
          <w:rPr>
            <w:rStyle w:val="Hyperlink"/>
          </w:rPr>
          <w:t>h</w:t>
        </w:r>
        <w:r w:rsidR="0092626C" w:rsidRPr="003F5A3A">
          <w:rPr>
            <w:rStyle w:val="Hyperlink"/>
          </w:rPr>
          <w:t>e</w:t>
        </w:r>
        <w:r w:rsidR="0092626C" w:rsidRPr="003F5A3A">
          <w:rPr>
            <w:rStyle w:val="Hyperlink"/>
          </w:rPr>
          <w:t>re</w:t>
        </w:r>
      </w:hyperlink>
      <w:r w:rsidR="0092626C">
        <w:t>, pp. 49-57.</w:t>
      </w:r>
    </w:p>
    <w:p w14:paraId="7EA4BD49" w14:textId="1A80F82C" w:rsidR="00C50D6B" w:rsidRPr="00922643" w:rsidRDefault="00474900" w:rsidP="00820E1F">
      <w:pPr>
        <w:pStyle w:val="ListParagraph"/>
        <w:numPr>
          <w:ilvl w:val="0"/>
          <w:numId w:val="4"/>
        </w:numPr>
        <w:spacing w:before="100" w:beforeAutospacing="1" w:after="100" w:afterAutospacing="1"/>
        <w:ind w:left="540" w:hanging="540"/>
        <w:outlineLvl w:val="3"/>
        <w:rPr>
          <w:b/>
          <w:bCs/>
        </w:rPr>
      </w:pPr>
      <w:r>
        <w:rPr>
          <w:b/>
          <w:bCs/>
        </w:rPr>
        <w:t>MAYOR’S OFFICE OF LEGAL COUNSEL</w:t>
      </w:r>
      <w:r w:rsidR="00922643">
        <w:rPr>
          <w:b/>
          <w:bCs/>
        </w:rPr>
        <w:t xml:space="preserve"> </w:t>
      </w:r>
      <w:r w:rsidR="00FC673D">
        <w:rPr>
          <w:b/>
          <w:bCs/>
        </w:rPr>
        <w:t>(MOLC)</w:t>
      </w:r>
    </w:p>
    <w:p w14:paraId="6CD2442A" w14:textId="443D6E1A" w:rsidR="007973BB" w:rsidRDefault="007973BB" w:rsidP="007973BB">
      <w:r>
        <w:rPr>
          <w:b/>
          <w:bCs/>
        </w:rPr>
        <w:t>Coalition</w:t>
      </w:r>
      <w:r w:rsidR="00C50D6B" w:rsidRPr="00C50D6B">
        <w:rPr>
          <w:b/>
          <w:bCs/>
        </w:rPr>
        <w:t xml:space="preserve"> request: </w:t>
      </w:r>
      <w:r w:rsidR="008A0514">
        <w:t>A</w:t>
      </w:r>
      <w:r w:rsidRPr="007973BB">
        <w:t xml:space="preserve">cknowledge </w:t>
      </w:r>
      <w:r>
        <w:t xml:space="preserve">the </w:t>
      </w:r>
      <w:r w:rsidR="00D50306">
        <w:t xml:space="preserve">FOIA appeal </w:t>
      </w:r>
      <w:r>
        <w:t xml:space="preserve">backlog </w:t>
      </w:r>
      <w:r w:rsidRPr="007973BB">
        <w:t>problem</w:t>
      </w:r>
      <w:r w:rsidR="008A0514">
        <w:t>, require</w:t>
      </w:r>
      <w:r w:rsidRPr="007973BB">
        <w:t xml:space="preserve"> a</w:t>
      </w:r>
      <w:r w:rsidR="006C2F1A">
        <w:t>n agency</w:t>
      </w:r>
      <w:r w:rsidRPr="007973BB">
        <w:t xml:space="preserve"> </w:t>
      </w:r>
      <w:r w:rsidR="00382B00" w:rsidRPr="007973BB">
        <w:t>solution</w:t>
      </w:r>
      <w:r w:rsidR="000E2F26">
        <w:t xml:space="preserve"> (or move the task)</w:t>
      </w:r>
      <w:r w:rsidR="00382B00" w:rsidRPr="007973BB">
        <w:t>,</w:t>
      </w:r>
      <w:r w:rsidR="008A0514">
        <w:t xml:space="preserve"> and fund </w:t>
      </w:r>
      <w:r w:rsidR="000E2F26">
        <w:t>the necessary surge staff to catch up</w:t>
      </w:r>
      <w:r>
        <w:t xml:space="preserve"> </w:t>
      </w:r>
    </w:p>
    <w:p w14:paraId="140B4C8F" w14:textId="0ABFB504" w:rsidR="00C50D6B" w:rsidRPr="00C50D6B" w:rsidRDefault="00C50D6B" w:rsidP="00C50D6B">
      <w:pPr>
        <w:spacing w:before="100" w:beforeAutospacing="1" w:after="100" w:afterAutospacing="1"/>
      </w:pPr>
      <w:r w:rsidRPr="00C50D6B">
        <w:rPr>
          <w:b/>
          <w:bCs/>
        </w:rPr>
        <w:t xml:space="preserve">Background: </w:t>
      </w:r>
      <w:r w:rsidR="006C2F1A" w:rsidRPr="006C2F1A">
        <w:t xml:space="preserve">FOIA appeals </w:t>
      </w:r>
      <w:r w:rsidR="000E2F26">
        <w:t xml:space="preserve">were </w:t>
      </w:r>
      <w:r w:rsidR="00474900">
        <w:t xml:space="preserve">backlogged severely during the pandemic and still have not </w:t>
      </w:r>
      <w:r w:rsidR="00382B00">
        <w:t>caught</w:t>
      </w:r>
      <w:r w:rsidR="00474900">
        <w:t xml:space="preserve"> up. </w:t>
      </w:r>
      <w:r w:rsidR="00D46826" w:rsidRPr="00D46826">
        <w:t xml:space="preserve">Staff decisions </w:t>
      </w:r>
      <w:r w:rsidR="006C2F1A">
        <w:t xml:space="preserve">in D.C. government agencies applying complicated </w:t>
      </w:r>
      <w:r w:rsidR="00D46826" w:rsidRPr="00D46826">
        <w:t xml:space="preserve">FOIA law </w:t>
      </w:r>
      <w:r w:rsidR="00D46826">
        <w:t>are error prone</w:t>
      </w:r>
      <w:r w:rsidR="006C2F1A">
        <w:t xml:space="preserve"> and </w:t>
      </w:r>
      <w:r w:rsidR="00D46826">
        <w:t xml:space="preserve">up to half have been overturned in past years. </w:t>
      </w:r>
      <w:r w:rsidR="00382B00">
        <w:t>So,</w:t>
      </w:r>
      <w:r w:rsidR="00474900">
        <w:t xml:space="preserve"> the </w:t>
      </w:r>
      <w:r w:rsidR="00D46826">
        <w:t xml:space="preserve">process of </w:t>
      </w:r>
      <w:r w:rsidR="006C2F1A">
        <w:t xml:space="preserve">quick and </w:t>
      </w:r>
      <w:r w:rsidR="00D46826">
        <w:t>independent review by the mayor</w:t>
      </w:r>
      <w:r w:rsidR="00474900">
        <w:t xml:space="preserve"> is important</w:t>
      </w:r>
      <w:r w:rsidR="00FC673D">
        <w:t xml:space="preserve"> (now delegated </w:t>
      </w:r>
      <w:r w:rsidR="00D46826">
        <w:t>to her Office of Legal Counsel</w:t>
      </w:r>
      <w:r w:rsidR="00FC673D">
        <w:t>)</w:t>
      </w:r>
      <w:r w:rsidR="00D46826">
        <w:t>. But th</w:t>
      </w:r>
      <w:r w:rsidR="006C2F1A">
        <w:t>at</w:t>
      </w:r>
      <w:r w:rsidR="00D46826">
        <w:t xml:space="preserve"> office failed to decide most FOIA appeals in 2021. While keeping the public in the dark, the office let the backlog grow beyond 300 </w:t>
      </w:r>
      <w:r w:rsidR="002E421E">
        <w:t>and failed to ask for help</w:t>
      </w:r>
      <w:r w:rsidR="006C2F1A">
        <w:t xml:space="preserve"> in</w:t>
      </w:r>
      <w:r w:rsidR="002E421E">
        <w:t xml:space="preserve"> the FY23 budget.</w:t>
      </w:r>
    </w:p>
    <w:p w14:paraId="2C4D02BC" w14:textId="6BCA5205" w:rsidR="008A0514" w:rsidRPr="008A0514" w:rsidRDefault="00C50D6B" w:rsidP="008A0514">
      <w:r w:rsidRPr="00C50D6B">
        <w:rPr>
          <w:b/>
          <w:bCs/>
        </w:rPr>
        <w:t xml:space="preserve">Committee: </w:t>
      </w:r>
      <w:r w:rsidRPr="00C50D6B">
        <w:t xml:space="preserve">Housing </w:t>
      </w:r>
      <w:r w:rsidR="000E2F26">
        <w:t>&amp;</w:t>
      </w:r>
      <w:r w:rsidRPr="00C50D6B">
        <w:t xml:space="preserve"> Executive Administration </w:t>
      </w:r>
      <w:r w:rsidR="008A0514" w:rsidRPr="008A0514">
        <w:t>(chaired by at-large Council member Anita Bonds)</w:t>
      </w:r>
    </w:p>
    <w:p w14:paraId="4B8730B0" w14:textId="77777777" w:rsidR="000A682E" w:rsidRDefault="006C2F1A" w:rsidP="002E421E">
      <w:pPr>
        <w:spacing w:before="100" w:beforeAutospacing="1" w:after="100" w:afterAutospacing="1"/>
      </w:pPr>
      <w:r w:rsidRPr="00C50D6B">
        <w:rPr>
          <w:b/>
          <w:bCs/>
        </w:rPr>
        <w:t>The committee recommendation</w:t>
      </w:r>
      <w:r>
        <w:t xml:space="preserve">: </w:t>
      </w:r>
      <w:r w:rsidR="002E421E" w:rsidRPr="00EE7868">
        <w:t xml:space="preserve">The Committee </w:t>
      </w:r>
      <w:r>
        <w:t>provided no added funds</w:t>
      </w:r>
      <w:r>
        <w:t xml:space="preserve"> and </w:t>
      </w:r>
      <w:r w:rsidR="002E421E">
        <w:t xml:space="preserve">didn’t reassign appeals </w:t>
      </w:r>
      <w:r w:rsidR="005D75A7">
        <w:t>to another office</w:t>
      </w:r>
      <w:r>
        <w:t>.</w:t>
      </w:r>
      <w:r w:rsidR="005D75A7">
        <w:t xml:space="preserve"> It did </w:t>
      </w:r>
      <w:r>
        <w:t>ask</w:t>
      </w:r>
      <w:r w:rsidR="005D75A7">
        <w:t xml:space="preserve"> </w:t>
      </w:r>
      <w:r w:rsidR="002E421E" w:rsidRPr="00EE7868">
        <w:t xml:space="preserve">MOLC </w:t>
      </w:r>
      <w:r w:rsidR="002E421E">
        <w:t xml:space="preserve">to </w:t>
      </w:r>
      <w:r>
        <w:t>do its work on time (</w:t>
      </w:r>
      <w:r w:rsidR="002E421E">
        <w:t>“</w:t>
      </w:r>
      <w:r w:rsidR="002E421E" w:rsidRPr="00EE7868">
        <w:t>ensure FOIA requests are completed within the required timeline</w:t>
      </w:r>
      <w:r>
        <w:t>”)</w:t>
      </w:r>
      <w:r w:rsidR="005D75A7">
        <w:t xml:space="preserve"> and to stop hiding the problem (“</w:t>
      </w:r>
      <w:r w:rsidR="002E421E" w:rsidRPr="00EE7868">
        <w:t>provide quarterly status reports on the number of cases received by agency, the number of resolutions in progress and date of completion, and the number of cases that remain unresolved</w:t>
      </w:r>
      <w:r w:rsidR="002E421E">
        <w:t>”</w:t>
      </w:r>
      <w:r w:rsidR="005D75A7">
        <w:t>).</w:t>
      </w:r>
      <w:r w:rsidR="002E421E" w:rsidRPr="00EE7868">
        <w:t> </w:t>
      </w:r>
    </w:p>
    <w:p w14:paraId="70E9D293" w14:textId="453BBD0B" w:rsidR="002E421E" w:rsidRDefault="000A682E" w:rsidP="002E421E">
      <w:pPr>
        <w:spacing w:before="100" w:beforeAutospacing="1" w:after="100" w:afterAutospacing="1"/>
      </w:pPr>
      <w:r w:rsidRPr="000A682E">
        <w:rPr>
          <w:b/>
          <w:bCs/>
        </w:rPr>
        <w:t>Source:</w:t>
      </w:r>
      <w:r>
        <w:t xml:space="preserve"> </w:t>
      </w:r>
      <w:r w:rsidR="00820E1F">
        <w:t>Committee r</w:t>
      </w:r>
      <w:r w:rsidR="0092626C">
        <w:t>eport</w:t>
      </w:r>
      <w:r>
        <w:t xml:space="preserve"> is</w:t>
      </w:r>
      <w:r w:rsidR="0092626C">
        <w:t xml:space="preserve"> </w:t>
      </w:r>
      <w:hyperlink r:id="rId10" w:history="1">
        <w:r w:rsidR="0092626C" w:rsidRPr="000A682E">
          <w:rPr>
            <w:rStyle w:val="Hyperlink"/>
          </w:rPr>
          <w:t>here</w:t>
        </w:r>
      </w:hyperlink>
      <w:r w:rsidR="0092626C">
        <w:t xml:space="preserve">, pp. </w:t>
      </w:r>
      <w:r w:rsidR="007D2DAD">
        <w:t xml:space="preserve">27-28 and </w:t>
      </w:r>
      <w:r>
        <w:t>87-88.</w:t>
      </w:r>
    </w:p>
    <w:p w14:paraId="681C983A" w14:textId="1A97BAF2" w:rsidR="00C46A0D" w:rsidRDefault="00C46A0D" w:rsidP="00C46A0D">
      <w:pPr>
        <w:pStyle w:val="ListParagraph"/>
        <w:numPr>
          <w:ilvl w:val="0"/>
          <w:numId w:val="4"/>
        </w:numPr>
        <w:ind w:left="450" w:hanging="450"/>
        <w:rPr>
          <w:b/>
          <w:bCs/>
        </w:rPr>
      </w:pPr>
      <w:r>
        <w:rPr>
          <w:b/>
          <w:bCs/>
        </w:rPr>
        <w:t>OFFICE OF OPEN GOVERNMENT</w:t>
      </w:r>
      <w:r>
        <w:rPr>
          <w:b/>
          <w:bCs/>
        </w:rPr>
        <w:t xml:space="preserve"> (part of BOARD OF ETHICS AND GOVERNMENT ACCOUNTABILITY)</w:t>
      </w:r>
    </w:p>
    <w:p w14:paraId="2C08CFCC" w14:textId="77777777" w:rsidR="00C46A0D" w:rsidRDefault="00C46A0D" w:rsidP="00C46A0D">
      <w:pPr>
        <w:spacing w:after="34" w:line="248" w:lineRule="auto"/>
        <w:rPr>
          <w:b/>
          <w:bCs/>
        </w:rPr>
      </w:pPr>
    </w:p>
    <w:p w14:paraId="6918A012" w14:textId="258B7C68" w:rsidR="00C46A0D" w:rsidRDefault="00C46A0D" w:rsidP="00C46A0D">
      <w:pPr>
        <w:spacing w:after="34" w:line="248" w:lineRule="auto"/>
      </w:pPr>
      <w:r>
        <w:rPr>
          <w:b/>
          <w:bCs/>
        </w:rPr>
        <w:t xml:space="preserve">Coalition request: </w:t>
      </w:r>
      <w:r w:rsidRPr="00AC1573">
        <w:t xml:space="preserve">fund </w:t>
      </w:r>
      <w:r>
        <w:t xml:space="preserve">a Transparency Task Force to examine the District’s transparency statutes, records management infrastructure, and public engagement technology and to propose amendments to modernize the FOI Act and Open Meetings Act, improvements to the FOIA portal, and technology upgrades to facilitate public access to records and meetings; fund a plan and timetable to bring all public bodies into compliance with the affirmative disclosure requirements </w:t>
      </w:r>
      <w:r w:rsidR="004563B3">
        <w:t xml:space="preserve">in D.C. FOIA, </w:t>
      </w:r>
      <w:r>
        <w:t xml:space="preserve">D.C. Code § 2-536; create a FOIA administrative appeal for requesters wrongly denied records by ANCs or the central ANC office; </w:t>
      </w:r>
      <w:r w:rsidR="004563B3">
        <w:t>apply t</w:t>
      </w:r>
      <w:r>
        <w:t>he Open Meetings Act to ANCs</w:t>
      </w:r>
      <w:r w:rsidR="004563B3">
        <w:t xml:space="preserve"> and fund any incremental costs</w:t>
      </w:r>
      <w:r>
        <w:t xml:space="preserve">; direct the mayor to set policy governing retention of text messages </w:t>
      </w:r>
      <w:r w:rsidR="004563B3">
        <w:t xml:space="preserve">on </w:t>
      </w:r>
      <w:r>
        <w:t xml:space="preserve">government business, sent or received by District officials and employees on government-issued or personal devices. </w:t>
      </w:r>
    </w:p>
    <w:p w14:paraId="70C1C002" w14:textId="77777777" w:rsidR="00C46A0D" w:rsidRDefault="00C46A0D" w:rsidP="00C46A0D">
      <w:pPr>
        <w:spacing w:after="34" w:line="248" w:lineRule="auto"/>
      </w:pPr>
    </w:p>
    <w:p w14:paraId="53EFF507" w14:textId="77777777" w:rsidR="00C46A0D" w:rsidRDefault="00C46A0D" w:rsidP="00C46A0D">
      <w:pPr>
        <w:spacing w:after="34" w:line="248" w:lineRule="auto"/>
      </w:pPr>
      <w:r w:rsidRPr="00AC1573">
        <w:rPr>
          <w:b/>
          <w:bCs/>
        </w:rPr>
        <w:t>Background:</w:t>
      </w:r>
      <w:r>
        <w:rPr>
          <w:b/>
          <w:bCs/>
        </w:rPr>
        <w:t xml:space="preserve"> </w:t>
      </w:r>
      <w:r w:rsidRPr="00C07B4F">
        <w:t xml:space="preserve">The </w:t>
      </w:r>
      <w:r>
        <w:t xml:space="preserve">multiple </w:t>
      </w:r>
      <w:r w:rsidRPr="00C07B4F">
        <w:t>requests reflect</w:t>
      </w:r>
      <w:r>
        <w:t xml:space="preserve"> longstanding concerns of the Open Government Coalition with shortcomings of the open government legal framework and its implementation.</w:t>
      </w:r>
    </w:p>
    <w:p w14:paraId="3797E163" w14:textId="77777777" w:rsidR="00C46A0D" w:rsidRDefault="00C46A0D" w:rsidP="00C46A0D">
      <w:pPr>
        <w:spacing w:after="34" w:line="248" w:lineRule="auto"/>
      </w:pPr>
    </w:p>
    <w:p w14:paraId="58AE769E" w14:textId="3DB9CB17" w:rsidR="00C46A0D" w:rsidRDefault="00C46A0D" w:rsidP="00C46A0D">
      <w:pPr>
        <w:spacing w:after="34" w:line="248" w:lineRule="auto"/>
      </w:pPr>
      <w:r w:rsidRPr="00C07B4F">
        <w:rPr>
          <w:b/>
          <w:bCs/>
        </w:rPr>
        <w:t>Committee:</w:t>
      </w:r>
      <w:r>
        <w:rPr>
          <w:b/>
          <w:bCs/>
        </w:rPr>
        <w:t xml:space="preserve"> </w:t>
      </w:r>
      <w:r w:rsidRPr="00C07B4F">
        <w:t xml:space="preserve">Human </w:t>
      </w:r>
      <w:r>
        <w:t>Services</w:t>
      </w:r>
      <w:r w:rsidR="00D50306">
        <w:t xml:space="preserve"> (</w:t>
      </w:r>
      <w:r w:rsidRPr="00C07B4F">
        <w:t xml:space="preserve">chaired by </w:t>
      </w:r>
      <w:r>
        <w:t xml:space="preserve">Ward 1 </w:t>
      </w:r>
      <w:r w:rsidRPr="00C07B4F">
        <w:t xml:space="preserve">Council member </w:t>
      </w:r>
      <w:r>
        <w:t>Brianne Nadeau</w:t>
      </w:r>
      <w:r w:rsidR="00D50306">
        <w:t>)</w:t>
      </w:r>
    </w:p>
    <w:p w14:paraId="38097B91" w14:textId="77777777" w:rsidR="00C46A0D" w:rsidRDefault="00C46A0D" w:rsidP="00C46A0D">
      <w:pPr>
        <w:spacing w:after="34" w:line="248" w:lineRule="auto"/>
      </w:pPr>
    </w:p>
    <w:p w14:paraId="5ED6404B" w14:textId="77777777" w:rsidR="00C46A0D" w:rsidRDefault="00C46A0D" w:rsidP="00C46A0D">
      <w:pPr>
        <w:spacing w:after="34" w:line="248" w:lineRule="auto"/>
      </w:pPr>
      <w:r w:rsidRPr="00C07B4F">
        <w:rPr>
          <w:b/>
          <w:bCs/>
        </w:rPr>
        <w:t>The committee recommendation:</w:t>
      </w:r>
      <w:r>
        <w:rPr>
          <w:b/>
          <w:bCs/>
        </w:rPr>
        <w:t xml:space="preserve"> </w:t>
      </w:r>
      <w:r w:rsidRPr="007E39C0">
        <w:t>The Committee</w:t>
      </w:r>
      <w:r>
        <w:t xml:space="preserve"> recommended a start on ambitious plans to digitize D.C. records, calling on BEGA/OOG to “d</w:t>
      </w:r>
      <w:r w:rsidRPr="004A4C8B">
        <w:t>evelop a budget and process to determine</w:t>
      </w:r>
      <w:r w:rsidRPr="004A4C8B">
        <w:br/>
        <w:t>how to digitize records and include community partners to help identify the next</w:t>
      </w:r>
      <w:r>
        <w:t xml:space="preserve"> </w:t>
      </w:r>
      <w:r w:rsidRPr="004A4C8B">
        <w:t>steps in achieving this goal</w:t>
      </w:r>
      <w:r>
        <w:t>…</w:t>
      </w:r>
      <w:r w:rsidRPr="004A4C8B">
        <w:t>Because FOIA statutes have not been</w:t>
      </w:r>
      <w:r>
        <w:t xml:space="preserve"> </w:t>
      </w:r>
      <w:r w:rsidRPr="004A4C8B">
        <w:t>amended in 21 years, with the exception of the public health emergency, BEGA</w:t>
      </w:r>
      <w:r>
        <w:t xml:space="preserve"> </w:t>
      </w:r>
      <w:r w:rsidRPr="004A4C8B">
        <w:t>will need to work collaboratively with stakeholders to determine a clear plan to</w:t>
      </w:r>
      <w:r>
        <w:t xml:space="preserve"> </w:t>
      </w:r>
      <w:r w:rsidRPr="004A4C8B">
        <w:t>digitize decades worth of records. The Committee also recommends that BEGA</w:t>
      </w:r>
      <w:r>
        <w:t xml:space="preserve"> </w:t>
      </w:r>
      <w:r w:rsidRPr="004A4C8B">
        <w:t>work with the Office of the Chief Technology Officer (“OCTO”) in its redesign of</w:t>
      </w:r>
      <w:r>
        <w:t xml:space="preserve"> </w:t>
      </w:r>
      <w:r w:rsidRPr="004A4C8B">
        <w:t>dc.gov with the goal of laying a groundwork to make digital records accessible on</w:t>
      </w:r>
      <w:r w:rsidRPr="004A4C8B">
        <w:br/>
        <w:t>agency websites. In doing so, BEGA should assert its expertise and share open</w:t>
      </w:r>
      <w:r>
        <w:t xml:space="preserve"> </w:t>
      </w:r>
      <w:r w:rsidRPr="004A4C8B">
        <w:t>government best practices with OCTO.</w:t>
      </w:r>
      <w:r>
        <w:t xml:space="preserve">” </w:t>
      </w:r>
    </w:p>
    <w:p w14:paraId="5C6D562F" w14:textId="77777777" w:rsidR="00C46A0D" w:rsidRDefault="00C46A0D" w:rsidP="00C46A0D">
      <w:pPr>
        <w:spacing w:after="34" w:line="248" w:lineRule="auto"/>
      </w:pPr>
    </w:p>
    <w:p w14:paraId="69903A37" w14:textId="74A15AC8" w:rsidR="00C46A0D" w:rsidRPr="004A4C8B" w:rsidRDefault="00C46A0D" w:rsidP="00C46A0D">
      <w:pPr>
        <w:spacing w:after="34" w:line="248" w:lineRule="auto"/>
      </w:pPr>
      <w:r>
        <w:t xml:space="preserve">The Committee also recommended </w:t>
      </w:r>
      <w:r>
        <w:t xml:space="preserve">BEGA “work with the Committee to adopt” </w:t>
      </w:r>
      <w:r>
        <w:t xml:space="preserve">a Comprehensive Code of Conduct (first suggested in the BEGA 2021 </w:t>
      </w:r>
      <w:hyperlink r:id="rId11" w:history="1">
        <w:r w:rsidRPr="005029EE">
          <w:rPr>
            <w:rStyle w:val="Hyperlink"/>
          </w:rPr>
          <w:t>Best Practices Report</w:t>
        </w:r>
      </w:hyperlink>
      <w:r>
        <w:t>)</w:t>
      </w:r>
      <w:r w:rsidRPr="005029EE">
        <w:rPr>
          <w:rFonts w:ascii="Arial" w:hAnsi="Arial" w:cs="Arial"/>
          <w:sz w:val="30"/>
          <w:szCs w:val="30"/>
        </w:rPr>
        <w:t xml:space="preserve"> </w:t>
      </w:r>
      <w:r w:rsidRPr="005029EE">
        <w:t>that would “address many of the outstanding questions and</w:t>
      </w:r>
      <w:r>
        <w:t xml:space="preserve"> </w:t>
      </w:r>
      <w:r w:rsidRPr="005029EE">
        <w:t>transparency issues related to District government employees, commissioners, and</w:t>
      </w:r>
      <w:r>
        <w:t xml:space="preserve"> o</w:t>
      </w:r>
      <w:r w:rsidRPr="005029EE">
        <w:t>thers subject to the Code</w:t>
      </w:r>
      <w:r>
        <w:t>.” The Committee added that in doing so, OOG “</w:t>
      </w:r>
      <w:r w:rsidRPr="004A4C8B">
        <w:t>continue to work with community partners and stakeholders to implement</w:t>
      </w:r>
      <w:r>
        <w:t xml:space="preserve"> </w:t>
      </w:r>
      <w:r w:rsidRPr="004A4C8B">
        <w:t>email retention policies, OMA rules for ANCs, and changes to FOIA rules</w:t>
      </w:r>
      <w:r>
        <w:t>.”</w:t>
      </w:r>
    </w:p>
    <w:p w14:paraId="5D163475" w14:textId="77777777" w:rsidR="00C46A0D" w:rsidRDefault="00C46A0D" w:rsidP="00C46A0D">
      <w:pPr>
        <w:spacing w:after="34" w:line="248" w:lineRule="auto"/>
        <w:rPr>
          <w:b/>
          <w:bCs/>
        </w:rPr>
      </w:pPr>
    </w:p>
    <w:p w14:paraId="37E75C99" w14:textId="16FC69D8" w:rsidR="00C46A0D" w:rsidRPr="007E39C0" w:rsidRDefault="00C46A0D" w:rsidP="00C46A0D">
      <w:pPr>
        <w:spacing w:after="34" w:line="248" w:lineRule="auto"/>
      </w:pPr>
      <w:r>
        <w:rPr>
          <w:b/>
          <w:bCs/>
        </w:rPr>
        <w:t>Source:</w:t>
      </w:r>
      <w:r w:rsidRPr="00D50306">
        <w:t xml:space="preserve"> </w:t>
      </w:r>
      <w:r w:rsidR="00D50306" w:rsidRPr="00D50306">
        <w:t>Committee r</w:t>
      </w:r>
      <w:r w:rsidRPr="007E39C0">
        <w:t xml:space="preserve">eport is </w:t>
      </w:r>
      <w:hyperlink r:id="rId12" w:history="1">
        <w:r w:rsidRPr="007E39C0">
          <w:rPr>
            <w:rStyle w:val="Hyperlink"/>
          </w:rPr>
          <w:t>here</w:t>
        </w:r>
      </w:hyperlink>
      <w:r w:rsidRPr="007E39C0">
        <w:t>, pp.</w:t>
      </w:r>
      <w:r>
        <w:t xml:space="preserve"> 87-94</w:t>
      </w:r>
    </w:p>
    <w:p w14:paraId="01443745" w14:textId="329BED04" w:rsidR="006C2F1A" w:rsidRPr="00922643" w:rsidRDefault="00C46A0D" w:rsidP="00820E1F">
      <w:pPr>
        <w:pStyle w:val="ListParagraph"/>
        <w:numPr>
          <w:ilvl w:val="0"/>
          <w:numId w:val="4"/>
        </w:numPr>
        <w:spacing w:before="100" w:beforeAutospacing="1" w:after="100" w:afterAutospacing="1"/>
        <w:ind w:left="450" w:hanging="450"/>
        <w:rPr>
          <w:b/>
          <w:bCs/>
          <w:i/>
          <w:iCs/>
        </w:rPr>
      </w:pPr>
      <w:r>
        <w:rPr>
          <w:b/>
          <w:bCs/>
        </w:rPr>
        <w:t>O</w:t>
      </w:r>
      <w:r w:rsidR="006C2F1A" w:rsidRPr="00922643">
        <w:rPr>
          <w:b/>
          <w:bCs/>
        </w:rPr>
        <w:t>FFICE OF THE CHIEF TECHNOLOGY OFFICER</w:t>
      </w:r>
      <w:r w:rsidR="006C2F1A" w:rsidRPr="00922643">
        <w:rPr>
          <w:b/>
          <w:bCs/>
          <w:i/>
          <w:iCs/>
        </w:rPr>
        <w:t xml:space="preserve"> </w:t>
      </w:r>
      <w:r w:rsidR="006C2F1A" w:rsidRPr="00922643">
        <w:rPr>
          <w:b/>
          <w:bCs/>
        </w:rPr>
        <w:t>(OCTO)</w:t>
      </w:r>
    </w:p>
    <w:p w14:paraId="4AB75738" w14:textId="444A0246" w:rsidR="006C2F1A" w:rsidRPr="006C2F1A" w:rsidRDefault="006C2F1A" w:rsidP="002E421E">
      <w:pPr>
        <w:spacing w:before="100" w:beforeAutospacing="1" w:after="100" w:afterAutospacing="1"/>
        <w:rPr>
          <w:i/>
          <w:iCs/>
        </w:rPr>
      </w:pPr>
      <w:r>
        <w:rPr>
          <w:b/>
          <w:bCs/>
        </w:rPr>
        <w:t>Coalition</w:t>
      </w:r>
      <w:r w:rsidRPr="00C50D6B">
        <w:rPr>
          <w:b/>
          <w:bCs/>
        </w:rPr>
        <w:t xml:space="preserve"> request:</w:t>
      </w:r>
      <w:r>
        <w:rPr>
          <w:b/>
          <w:bCs/>
        </w:rPr>
        <w:t xml:space="preserve"> </w:t>
      </w:r>
      <w:r>
        <w:t>Improve FOIA request portal by revisions that prioritize users’ ease of use (or move it to an agency home base where it will get needed attention), or create a new Office of Electronic Government to enforce that priority government-wide</w:t>
      </w:r>
    </w:p>
    <w:p w14:paraId="09895697" w14:textId="644C81BF" w:rsidR="006C2F1A" w:rsidRDefault="006C2F1A" w:rsidP="002E421E">
      <w:pPr>
        <w:spacing w:before="100" w:beforeAutospacing="1" w:after="100" w:afterAutospacing="1"/>
        <w:rPr>
          <w:b/>
          <w:bCs/>
        </w:rPr>
      </w:pPr>
      <w:r w:rsidRPr="00C50D6B">
        <w:rPr>
          <w:b/>
          <w:bCs/>
        </w:rPr>
        <w:t>Background:</w:t>
      </w:r>
      <w:r>
        <w:rPr>
          <w:b/>
          <w:bCs/>
        </w:rPr>
        <w:t xml:space="preserve"> </w:t>
      </w:r>
      <w:r w:rsidRPr="006C2F1A">
        <w:t xml:space="preserve">Every year </w:t>
      </w:r>
      <w:r>
        <w:t xml:space="preserve">thousands of D.C. FOIA requesters struggle through an outdated online request protocol, and it works poorly as an aid to agency staff or public FOIA data users--yet OCTO for years has said it lacks resources (or even mission) to reimagine it. </w:t>
      </w:r>
    </w:p>
    <w:p w14:paraId="05FD556A" w14:textId="5BE7F5DC" w:rsidR="006C2F1A" w:rsidRPr="006C2F1A" w:rsidRDefault="006C2F1A" w:rsidP="006C2F1A">
      <w:pPr>
        <w:spacing w:before="100" w:beforeAutospacing="1" w:after="100" w:afterAutospacing="1"/>
      </w:pPr>
      <w:r w:rsidRPr="00C50D6B">
        <w:rPr>
          <w:b/>
          <w:bCs/>
        </w:rPr>
        <w:t>Committee:</w:t>
      </w:r>
      <w:r w:rsidRPr="006C2F1A">
        <w:t xml:space="preserve"> </w:t>
      </w:r>
      <w:r>
        <w:t>Government Operations &amp; Facilities (chaired by at-large Council member Robert White Jr.)</w:t>
      </w:r>
    </w:p>
    <w:p w14:paraId="7A010EB8" w14:textId="3B834F11" w:rsidR="00B400EB" w:rsidRDefault="006C2F1A" w:rsidP="006C2F1A">
      <w:pPr>
        <w:spacing w:before="100" w:beforeAutospacing="1" w:after="100" w:afterAutospacing="1"/>
      </w:pPr>
      <w:r w:rsidRPr="00C50D6B">
        <w:rPr>
          <w:b/>
          <w:bCs/>
        </w:rPr>
        <w:t>The committee recommendation</w:t>
      </w:r>
      <w:r>
        <w:t>:</w:t>
      </w:r>
      <w:r w:rsidRPr="006C2F1A">
        <w:t xml:space="preserve"> </w:t>
      </w:r>
      <w:r w:rsidRPr="006C2F1A">
        <w:t xml:space="preserve">The Committee </w:t>
      </w:r>
      <w:r>
        <w:t xml:space="preserve">wrote </w:t>
      </w:r>
      <w:r w:rsidR="00AB6840">
        <w:t xml:space="preserve">generally </w:t>
      </w:r>
      <w:r w:rsidR="00FD3ECC">
        <w:t xml:space="preserve">about the </w:t>
      </w:r>
      <w:r w:rsidR="00AB6840">
        <w:t xml:space="preserve">complex </w:t>
      </w:r>
      <w:r w:rsidR="00FD3ECC">
        <w:t xml:space="preserve">OCTO budget, </w:t>
      </w:r>
      <w:r w:rsidR="00AB6840">
        <w:t xml:space="preserve">where </w:t>
      </w:r>
      <w:r w:rsidR="00FD3ECC">
        <w:t>a third is paid by agencies</w:t>
      </w:r>
      <w:r w:rsidR="00AB6840">
        <w:t xml:space="preserve">. This </w:t>
      </w:r>
      <w:r w:rsidR="004563B3">
        <w:t xml:space="preserve">may be </w:t>
      </w:r>
      <w:r w:rsidR="00AB6840">
        <w:t>one reason there is such difficulty getting general, government-wide open government issues prioritized.</w:t>
      </w:r>
    </w:p>
    <w:p w14:paraId="02D94256" w14:textId="154A2496" w:rsidR="00B400EB" w:rsidRDefault="00FD3ECC" w:rsidP="006C2F1A">
      <w:pPr>
        <w:spacing w:before="100" w:beforeAutospacing="1" w:after="100" w:afterAutospacing="1"/>
      </w:pPr>
      <w:r>
        <w:t xml:space="preserve">On open government, the Committee said </w:t>
      </w:r>
      <w:r w:rsidR="006C2F1A">
        <w:t>that it “</w:t>
      </w:r>
      <w:r w:rsidR="006C2F1A" w:rsidRPr="006C2F1A">
        <w:t>appreciates both the repeated testimony of the DC Open Government Coalition and the fact that OCTO leadership has met directly with the Coalition to discuss freedom of information concerns.</w:t>
      </w:r>
      <w:r w:rsidR="006C2F1A">
        <w:t>”</w:t>
      </w:r>
      <w:r w:rsidR="006C2F1A" w:rsidRPr="006C2F1A">
        <w:t> </w:t>
      </w:r>
      <w:r w:rsidR="006C2F1A">
        <w:t xml:space="preserve"> But the Committee did not address FOIA portal technology and instead picked “compliance” as the focus of its comments on FOIA, highlighting Chief Technology Officer Lindsey Parker’s statement that “</w:t>
      </w:r>
      <w:r w:rsidR="006C2F1A" w:rsidRPr="006C2F1A">
        <w:t xml:space="preserve">current freedom of </w:t>
      </w:r>
      <w:r w:rsidR="006C2F1A" w:rsidRPr="006C2F1A">
        <w:lastRenderedPageBreak/>
        <w:t>information compliance processes and responsibilities are not well defined in the wake of the establishment of an independently elected Attorney General position</w:t>
      </w:r>
      <w:r w:rsidR="006C2F1A">
        <w:t xml:space="preserve">” and </w:t>
      </w:r>
      <w:r w:rsidR="004563B3">
        <w:t>Parker’s</w:t>
      </w:r>
      <w:r w:rsidR="006C2F1A">
        <w:t xml:space="preserve"> “</w:t>
      </w:r>
      <w:r w:rsidR="006C2F1A" w:rsidRPr="006C2F1A">
        <w:t>interest in understanding other states’ digital infrastructure for centralized transparency</w:t>
      </w:r>
      <w:r w:rsidR="006C2F1A">
        <w:t xml:space="preserve"> </w:t>
      </w:r>
      <w:r w:rsidR="006C2F1A" w:rsidRPr="006C2F1A">
        <w:t>compliance.</w:t>
      </w:r>
      <w:r w:rsidR="006C2F1A">
        <w:t xml:space="preserve">” </w:t>
      </w:r>
      <w:r w:rsidR="006C2F1A" w:rsidRPr="006C2F1A">
        <w:t xml:space="preserve"> </w:t>
      </w:r>
      <w:r w:rsidR="00705625">
        <w:t>(CTO Parker mentioned to the Coalition in a March call a goal to improve technology of storage and retrieval of D.C. government emails, now distributed among three servers making searches needlessly complex</w:t>
      </w:r>
      <w:r>
        <w:t xml:space="preserve">. She asked if the Coalition could send information on how other states managed email and FOIA.) </w:t>
      </w:r>
      <w:r w:rsidR="00705625">
        <w:t xml:space="preserve"> </w:t>
      </w:r>
      <w:r w:rsidR="006C2F1A" w:rsidRPr="006C2F1A">
        <w:t xml:space="preserve">The Committee </w:t>
      </w:r>
      <w:r w:rsidR="006C2F1A">
        <w:t>wrote that it “</w:t>
      </w:r>
      <w:r w:rsidR="006C2F1A" w:rsidRPr="006C2F1A">
        <w:t>looks forward to hearing more about OCTO’s research into</w:t>
      </w:r>
      <w:r w:rsidR="006C2F1A">
        <w:t xml:space="preserve"> </w:t>
      </w:r>
      <w:r w:rsidR="006C2F1A" w:rsidRPr="006C2F1A">
        <w:t>alternative freedom of information compliance management models, about its consultation with</w:t>
      </w:r>
      <w:r w:rsidR="006C2F1A">
        <w:t xml:space="preserve"> </w:t>
      </w:r>
      <w:r w:rsidR="006C2F1A" w:rsidRPr="006C2F1A">
        <w:t>the DC Open Government Coalition, and about any recommended statutory changes that may be</w:t>
      </w:r>
      <w:r w:rsidR="006C2F1A">
        <w:t xml:space="preserve"> </w:t>
      </w:r>
      <w:r w:rsidR="006C2F1A" w:rsidRPr="006C2F1A">
        <w:t>necessary to enable best practices in this area.</w:t>
      </w:r>
      <w:r w:rsidR="006C2F1A">
        <w:t>”</w:t>
      </w:r>
      <w:r w:rsidR="0092626C">
        <w:t xml:space="preserve"> </w:t>
      </w:r>
    </w:p>
    <w:p w14:paraId="50315820" w14:textId="7134A6B9" w:rsidR="006643EC" w:rsidRPr="006643EC" w:rsidRDefault="00B400EB" w:rsidP="006643EC">
      <w:pPr>
        <w:spacing w:before="100" w:beforeAutospacing="1" w:after="100" w:afterAutospacing="1"/>
      </w:pPr>
      <w:r>
        <w:t>Regarding digital materials to be archived, the Committee “strongly” encouraged OCTO to “</w:t>
      </w:r>
      <w:r w:rsidRPr="00B400EB">
        <w:t>coordinate with OS, DGS, the interested public</w:t>
      </w:r>
      <w:r>
        <w:t xml:space="preserve"> </w:t>
      </w:r>
      <w:r w:rsidRPr="00B400EB">
        <w:t>(including the Council-appointed Archives Advisory Group), and external contractors involved in</w:t>
      </w:r>
      <w:r>
        <w:t xml:space="preserve"> </w:t>
      </w:r>
      <w:r w:rsidRPr="00B400EB">
        <w:t>Archives design and construction to ensure that the intake, preservation, and accessibility of</w:t>
      </w:r>
      <w:r>
        <w:t xml:space="preserve"> </w:t>
      </w:r>
      <w:r w:rsidRPr="00B400EB">
        <w:t>digital archival materials are consistently considered and addressed in the design of the new</w:t>
      </w:r>
      <w:r w:rsidR="006643EC">
        <w:t xml:space="preserve"> </w:t>
      </w:r>
      <w:r w:rsidRPr="00B400EB">
        <w:t>facility.</w:t>
      </w:r>
      <w:r>
        <w:t xml:space="preserve">” </w:t>
      </w:r>
      <w:r w:rsidR="006643EC">
        <w:t>The Committee repeated warnings about archives building issues in its discussion of Department of General Services, pp. 136-137, rejecting DGS insistence “</w:t>
      </w:r>
      <w:r w:rsidR="006643EC" w:rsidRPr="006643EC">
        <w:t>that they will not have a role in preparing digital archives.</w:t>
      </w:r>
      <w:r w:rsidR="006643EC">
        <w:t>” The Committee said “t</w:t>
      </w:r>
      <w:r w:rsidR="006643EC" w:rsidRPr="006643EC">
        <w:t>his response misses the point.</w:t>
      </w:r>
      <w:r w:rsidR="006643EC">
        <w:t xml:space="preserve"> </w:t>
      </w:r>
      <w:r w:rsidR="006643EC" w:rsidRPr="006643EC">
        <w:t>Digital archival infrastructure and research activities will need a physical space designed to</w:t>
      </w:r>
      <w:r w:rsidR="006643EC">
        <w:t xml:space="preserve"> </w:t>
      </w:r>
      <w:r w:rsidR="006643EC" w:rsidRPr="006643EC">
        <w:t>accommodate them and DGS</w:t>
      </w:r>
      <w:r w:rsidR="00923D96">
        <w:t>’</w:t>
      </w:r>
      <w:r w:rsidR="006643EC" w:rsidRPr="006643EC">
        <w:t>s architect needs to be aware of these requirements</w:t>
      </w:r>
      <w:r w:rsidR="006643EC">
        <w:t>.”</w:t>
      </w:r>
    </w:p>
    <w:p w14:paraId="39727BC0" w14:textId="5ABBCDF9" w:rsidR="00B400EB" w:rsidRDefault="00B400EB" w:rsidP="006C2F1A">
      <w:pPr>
        <w:spacing w:before="100" w:beforeAutospacing="1" w:after="100" w:afterAutospacing="1"/>
      </w:pPr>
      <w:r>
        <w:t xml:space="preserve">The Committee welcomed </w:t>
      </w:r>
      <w:r w:rsidR="009F3D12">
        <w:t>the mayor’s</w:t>
      </w:r>
      <w:r>
        <w:t xml:space="preserve"> proposed </w:t>
      </w:r>
      <w:r w:rsidR="00B77F0E">
        <w:t xml:space="preserve">budget enhancement for a </w:t>
      </w:r>
      <w:r>
        <w:t xml:space="preserve">$1 million </w:t>
      </w:r>
      <w:r w:rsidR="006643EC">
        <w:t xml:space="preserve">project to </w:t>
      </w:r>
      <w:r>
        <w:t>improv</w:t>
      </w:r>
      <w:r w:rsidR="006643EC">
        <w:t>e</w:t>
      </w:r>
      <w:r>
        <w:t xml:space="preserve"> D.C. government </w:t>
      </w:r>
      <w:r w:rsidR="00B77F0E">
        <w:t xml:space="preserve">agencies’ </w:t>
      </w:r>
      <w:r>
        <w:t>websites</w:t>
      </w:r>
      <w:r w:rsidR="00563C4F">
        <w:t xml:space="preserve"> to better serve users. The Coalition has emphasized </w:t>
      </w:r>
      <w:r w:rsidR="006643EC">
        <w:t xml:space="preserve">website modernization </w:t>
      </w:r>
      <w:r w:rsidR="00563C4F">
        <w:t xml:space="preserve">in its advocacy for improving the FOIAXpress request portal, though that contract software can’t be revised by </w:t>
      </w:r>
      <w:r w:rsidR="00F35FFB">
        <w:t>District engineers.</w:t>
      </w:r>
      <w:r w:rsidR="00563C4F">
        <w:t xml:space="preserve"> </w:t>
      </w:r>
    </w:p>
    <w:p w14:paraId="757DFAB5" w14:textId="6B3119BB" w:rsidR="006C2F1A" w:rsidRDefault="000A682E" w:rsidP="006C2F1A">
      <w:pPr>
        <w:spacing w:before="100" w:beforeAutospacing="1" w:after="100" w:afterAutospacing="1"/>
      </w:pPr>
      <w:r w:rsidRPr="00820E1F">
        <w:rPr>
          <w:b/>
          <w:bCs/>
        </w:rPr>
        <w:t>Source:</w:t>
      </w:r>
      <w:r>
        <w:t xml:space="preserve"> </w:t>
      </w:r>
      <w:r w:rsidR="00820E1F">
        <w:t>Committee r</w:t>
      </w:r>
      <w:r w:rsidR="0092626C">
        <w:t xml:space="preserve">eport </w:t>
      </w:r>
      <w:r w:rsidR="003F5A3A">
        <w:t xml:space="preserve">is </w:t>
      </w:r>
      <w:hyperlink r:id="rId13" w:history="1">
        <w:r w:rsidR="0092626C" w:rsidRPr="003F5A3A">
          <w:rPr>
            <w:rStyle w:val="Hyperlink"/>
          </w:rPr>
          <w:t>here</w:t>
        </w:r>
      </w:hyperlink>
      <w:r w:rsidR="0092626C">
        <w:t>, pp. 110</w:t>
      </w:r>
      <w:r w:rsidR="00563C4F">
        <w:t>-123</w:t>
      </w:r>
      <w:r w:rsidR="0092626C">
        <w:t>.</w:t>
      </w:r>
    </w:p>
    <w:p w14:paraId="55B5075B" w14:textId="31A0B7A9" w:rsidR="00D5778F" w:rsidRPr="00D5778F" w:rsidRDefault="00D5778F" w:rsidP="00D5778F">
      <w:pPr>
        <w:pStyle w:val="ListParagraph"/>
        <w:numPr>
          <w:ilvl w:val="0"/>
          <w:numId w:val="4"/>
        </w:numPr>
        <w:spacing w:before="100" w:beforeAutospacing="1" w:after="100" w:afterAutospacing="1"/>
        <w:ind w:left="360"/>
        <w:rPr>
          <w:b/>
          <w:bCs/>
        </w:rPr>
      </w:pPr>
      <w:r w:rsidRPr="00D5778F">
        <w:rPr>
          <w:b/>
          <w:bCs/>
        </w:rPr>
        <w:t>OFFICE OF THE SECRETARY OF THE DISTRICT</w:t>
      </w:r>
      <w:r>
        <w:rPr>
          <w:b/>
          <w:bCs/>
        </w:rPr>
        <w:t xml:space="preserve"> – D.C. ARCHIVES</w:t>
      </w:r>
    </w:p>
    <w:p w14:paraId="73FEA6A6" w14:textId="77777777" w:rsidR="00D5778F" w:rsidRDefault="00D5778F" w:rsidP="00D5778F">
      <w:pPr>
        <w:pStyle w:val="ListParagraph"/>
        <w:spacing w:before="100" w:beforeAutospacing="1" w:after="100" w:afterAutospacing="1"/>
        <w:ind w:left="630"/>
        <w:rPr>
          <w:b/>
          <w:bCs/>
        </w:rPr>
      </w:pPr>
    </w:p>
    <w:p w14:paraId="305FAB59" w14:textId="08852C2B" w:rsidR="00AB6069" w:rsidRPr="00D921AD" w:rsidRDefault="00D5778F" w:rsidP="00AB6069">
      <w:pPr>
        <w:pStyle w:val="ListParagraph"/>
        <w:ind w:left="0"/>
      </w:pPr>
      <w:r>
        <w:rPr>
          <w:b/>
          <w:bCs/>
        </w:rPr>
        <w:t>Coalition request:</w:t>
      </w:r>
      <w:r w:rsidR="00AB6069">
        <w:rPr>
          <w:b/>
          <w:bCs/>
        </w:rPr>
        <w:t xml:space="preserve"> </w:t>
      </w:r>
      <w:r w:rsidR="00AB6069" w:rsidRPr="00D921AD">
        <w:t>Increase the capital budget</w:t>
      </w:r>
      <w:r w:rsidR="00AB6069">
        <w:t xml:space="preserve">; direct </w:t>
      </w:r>
      <w:r w:rsidR="00F35FFB">
        <w:t xml:space="preserve">agencies to provide </w:t>
      </w:r>
      <w:r w:rsidR="00AB6069">
        <w:t>immediate</w:t>
      </w:r>
      <w:r w:rsidR="00AB6069" w:rsidRPr="00D921AD">
        <w:t xml:space="preserve"> public access to the contract</w:t>
      </w:r>
      <w:r w:rsidR="00AB6069">
        <w:t xml:space="preserve"> f</w:t>
      </w:r>
      <w:r w:rsidR="00AB6069">
        <w:t>o</w:t>
      </w:r>
      <w:r w:rsidR="00AB6069">
        <w:t>r services of the architect</w:t>
      </w:r>
      <w:r w:rsidR="00AB6069">
        <w:t xml:space="preserve">; </w:t>
      </w:r>
      <w:r w:rsidR="00AB6069">
        <w:t>a</w:t>
      </w:r>
      <w:r w:rsidR="00AB6069" w:rsidRPr="00D921AD">
        <w:t>ssure resources for planning the archive’s contents and move</w:t>
      </w:r>
      <w:r w:rsidR="00AB6069">
        <w:t>; e</w:t>
      </w:r>
      <w:r w:rsidR="00AB6069" w:rsidRPr="00D921AD">
        <w:t xml:space="preserve">nlarge staff for </w:t>
      </w:r>
      <w:r w:rsidR="00AB6069">
        <w:t xml:space="preserve">records stewardship </w:t>
      </w:r>
      <w:r w:rsidR="00F35FFB">
        <w:t xml:space="preserve">now, </w:t>
      </w:r>
      <w:r w:rsidR="00AB6069">
        <w:t xml:space="preserve">as well as </w:t>
      </w:r>
      <w:r w:rsidR="00F35FFB">
        <w:t xml:space="preserve">for future </w:t>
      </w:r>
      <w:r w:rsidR="00AB6069">
        <w:t>move</w:t>
      </w:r>
      <w:r w:rsidR="00F35FFB">
        <w:t>, and public programming for records use</w:t>
      </w:r>
      <w:r w:rsidR="00AB6069">
        <w:t>; c</w:t>
      </w:r>
      <w:r w:rsidR="00AB6069" w:rsidRPr="00D921AD">
        <w:t xml:space="preserve">onsider structuring the archives as an independent body  </w:t>
      </w:r>
    </w:p>
    <w:p w14:paraId="0B925F18" w14:textId="47C125BA" w:rsidR="00D5778F" w:rsidRPr="00262A6E" w:rsidRDefault="00D5778F" w:rsidP="006C2F1A">
      <w:pPr>
        <w:spacing w:before="100" w:beforeAutospacing="1" w:after="100" w:afterAutospacing="1"/>
      </w:pPr>
      <w:r w:rsidRPr="00C50D6B">
        <w:rPr>
          <w:b/>
          <w:bCs/>
        </w:rPr>
        <w:t>Background</w:t>
      </w:r>
      <w:r>
        <w:rPr>
          <w:b/>
          <w:bCs/>
        </w:rPr>
        <w:t>:</w:t>
      </w:r>
      <w:r w:rsidR="00AB6069">
        <w:rPr>
          <w:b/>
          <w:bCs/>
        </w:rPr>
        <w:t xml:space="preserve"> </w:t>
      </w:r>
      <w:r w:rsidR="00262A6E">
        <w:t>D.C. government records are scattered, with outdated retention schedules and zero plans for digital records. Those in D.C. custody</w:t>
      </w:r>
      <w:r w:rsidR="0050558D">
        <w:t xml:space="preserve">, such as </w:t>
      </w:r>
      <w:r w:rsidR="006E3BB1">
        <w:t xml:space="preserve">old vital records (births and deaths) and </w:t>
      </w:r>
      <w:r w:rsidR="0050558D">
        <w:t>land records inherited when the Recorder of Deeds building closed in Judiciary Square</w:t>
      </w:r>
      <w:r w:rsidR="00262A6E">
        <w:t xml:space="preserve"> are in storage in a warehouse in Shaw with limited access. (The Coalition initiated </w:t>
      </w:r>
      <w:r w:rsidR="00F35FFB">
        <w:t xml:space="preserve">and worked with experts on </w:t>
      </w:r>
      <w:r w:rsidR="00262A6E">
        <w:t xml:space="preserve">a </w:t>
      </w:r>
      <w:hyperlink r:id="rId14" w:history="1">
        <w:r w:rsidR="00262A6E" w:rsidRPr="00262A6E">
          <w:rPr>
            <w:rStyle w:val="Hyperlink"/>
          </w:rPr>
          <w:t>finding guide</w:t>
        </w:r>
      </w:hyperlink>
      <w:r w:rsidR="00262A6E">
        <w:t xml:space="preserve"> completed this spring.) </w:t>
      </w:r>
      <w:r w:rsidR="00F35FFB">
        <w:t xml:space="preserve">To assist existing advocates, </w:t>
      </w:r>
      <w:r w:rsidR="006E3BB1">
        <w:t>t</w:t>
      </w:r>
      <w:r w:rsidR="00262A6E">
        <w:t xml:space="preserve">he Coalition </w:t>
      </w:r>
      <w:r w:rsidR="00F35FFB">
        <w:t xml:space="preserve">added to </w:t>
      </w:r>
      <w:r w:rsidR="00262A6E">
        <w:t>its portfolio t</w:t>
      </w:r>
      <w:r w:rsidR="00F35FFB">
        <w:t xml:space="preserve">he </w:t>
      </w:r>
      <w:r w:rsidR="00262A6E">
        <w:t xml:space="preserve">openness of historic records and joined with </w:t>
      </w:r>
      <w:r w:rsidR="00F35FFB">
        <w:t xml:space="preserve">others </w:t>
      </w:r>
      <w:r w:rsidR="00262A6E">
        <w:t xml:space="preserve">to </w:t>
      </w:r>
      <w:r w:rsidR="0038002A">
        <w:t>testify on behalf of improved</w:t>
      </w:r>
      <w:r w:rsidR="00262A6E">
        <w:t xml:space="preserve"> current and future public access</w:t>
      </w:r>
      <w:r w:rsidR="00F35FFB">
        <w:t>. That i</w:t>
      </w:r>
      <w:r w:rsidR="00262A6E">
        <w:t>nclud</w:t>
      </w:r>
      <w:r w:rsidR="00F35FFB">
        <w:t>ed</w:t>
      </w:r>
      <w:r w:rsidR="00262A6E">
        <w:t xml:space="preserve"> proper planning for a new facility</w:t>
      </w:r>
      <w:r w:rsidR="005472DE">
        <w:t xml:space="preserve"> (with public input)</w:t>
      </w:r>
      <w:r w:rsidR="00262A6E">
        <w:t xml:space="preserve">, now </w:t>
      </w:r>
      <w:r w:rsidR="005472DE">
        <w:t>t</w:t>
      </w:r>
      <w:r w:rsidR="00262A6E">
        <w:t xml:space="preserve">hat a site is chosen on the UDC campus at </w:t>
      </w:r>
      <w:r w:rsidR="006E3BB1">
        <w:t xml:space="preserve">Connecticut Ave. and </w:t>
      </w:r>
      <w:r w:rsidR="0038002A">
        <w:t>V</w:t>
      </w:r>
      <w:r w:rsidR="006E3BB1">
        <w:t>an Ness S</w:t>
      </w:r>
      <w:r w:rsidR="0038002A">
        <w:t>t</w:t>
      </w:r>
      <w:r w:rsidR="006E3BB1">
        <w:t>. N.W.</w:t>
      </w:r>
      <w:r w:rsidR="00262A6E">
        <w:t xml:space="preserve"> </w:t>
      </w:r>
      <w:r w:rsidR="005472DE">
        <w:t xml:space="preserve">The archives </w:t>
      </w:r>
      <w:r w:rsidR="00382B00">
        <w:t xml:space="preserve">are managed by a small </w:t>
      </w:r>
      <w:r w:rsidR="005472DE">
        <w:t xml:space="preserve">unit within the Office of the Secretary </w:t>
      </w:r>
      <w:r w:rsidR="00F35FFB">
        <w:t xml:space="preserve">that has lacked </w:t>
      </w:r>
      <w:r w:rsidR="005472DE">
        <w:t>a</w:t>
      </w:r>
      <w:r w:rsidR="00F35FFB">
        <w:t>n archives professional as</w:t>
      </w:r>
      <w:r w:rsidR="005472DE">
        <w:t xml:space="preserve"> director for years. The lapse in plans</w:t>
      </w:r>
      <w:r w:rsidR="007A27DE">
        <w:t>, the</w:t>
      </w:r>
      <w:r w:rsidR="005472DE">
        <w:t xml:space="preserve"> </w:t>
      </w:r>
      <w:r w:rsidR="0038002A">
        <w:t xml:space="preserve">engagement of a </w:t>
      </w:r>
      <w:r w:rsidR="0038002A">
        <w:lastRenderedPageBreak/>
        <w:t>design firm without revisiting the building cost estimate</w:t>
      </w:r>
      <w:r w:rsidR="005472DE">
        <w:t xml:space="preserve">, </w:t>
      </w:r>
      <w:r w:rsidR="0038002A">
        <w:t>together with th</w:t>
      </w:r>
      <w:r w:rsidR="005472DE">
        <w:t xml:space="preserve">e long-unfilled </w:t>
      </w:r>
      <w:r w:rsidR="0038002A">
        <w:t xml:space="preserve">D.C. Archivist post, </w:t>
      </w:r>
      <w:r w:rsidR="005472DE">
        <w:t>suggest the D.C. Archives may fare better as an independent agency with a governing board</w:t>
      </w:r>
      <w:r w:rsidR="007A27DE">
        <w:t xml:space="preserve"> chosen to maximize public outreach, </w:t>
      </w:r>
      <w:r w:rsidR="00131A25">
        <w:t>support,</w:t>
      </w:r>
      <w:r w:rsidR="007A27DE">
        <w:t xml:space="preserve"> and accountability; that is </w:t>
      </w:r>
      <w:r w:rsidR="005472DE">
        <w:t>the arrangement for the D.C. Public Library</w:t>
      </w:r>
      <w:r w:rsidR="0038002A">
        <w:t xml:space="preserve"> that yielded a stunning </w:t>
      </w:r>
      <w:r w:rsidR="00382B00">
        <w:t xml:space="preserve">new </w:t>
      </w:r>
      <w:r w:rsidR="007A27DE">
        <w:t xml:space="preserve">home of the </w:t>
      </w:r>
      <w:r w:rsidR="00382B00">
        <w:t>MLK</w:t>
      </w:r>
      <w:r w:rsidR="0038002A">
        <w:t xml:space="preserve"> Jr. Library</w:t>
      </w:r>
      <w:r w:rsidR="005472DE">
        <w:t>.</w:t>
      </w:r>
    </w:p>
    <w:p w14:paraId="3D281512" w14:textId="030A505E" w:rsidR="00D50306" w:rsidRPr="008A0514" w:rsidRDefault="00D5778F" w:rsidP="00D50306">
      <w:r w:rsidRPr="00C50D6B">
        <w:rPr>
          <w:b/>
          <w:bCs/>
        </w:rPr>
        <w:t>Committee:</w:t>
      </w:r>
      <w:r w:rsidR="00D50306" w:rsidRPr="00D50306">
        <w:t xml:space="preserve"> </w:t>
      </w:r>
      <w:r w:rsidR="00D50306" w:rsidRPr="00C50D6B">
        <w:t xml:space="preserve">Housing and Executive Administration </w:t>
      </w:r>
      <w:r w:rsidR="00D50306" w:rsidRPr="008A0514">
        <w:t>(chaired by at-large Council member Anita Bonds)</w:t>
      </w:r>
    </w:p>
    <w:p w14:paraId="50555372" w14:textId="77777777" w:rsidR="000B4D0D" w:rsidRDefault="00D5778F" w:rsidP="000B4D0D">
      <w:pPr>
        <w:spacing w:before="100" w:beforeAutospacing="1" w:after="100" w:afterAutospacing="1"/>
      </w:pPr>
      <w:r>
        <w:rPr>
          <w:b/>
          <w:bCs/>
        </w:rPr>
        <w:t>The Committee recommendation:</w:t>
      </w:r>
      <w:r w:rsidR="005472DE">
        <w:rPr>
          <w:b/>
          <w:bCs/>
        </w:rPr>
        <w:t xml:space="preserve"> </w:t>
      </w:r>
      <w:r w:rsidR="006E3BB1" w:rsidRPr="006E3BB1">
        <w:t xml:space="preserve">The </w:t>
      </w:r>
      <w:r w:rsidR="006E3BB1">
        <w:t>Committee</w:t>
      </w:r>
      <w:r w:rsidR="006E3BB1" w:rsidRPr="006E3BB1">
        <w:t xml:space="preserve"> </w:t>
      </w:r>
      <w:r w:rsidR="000B4D0D">
        <w:t xml:space="preserve">did not add staff (though the present team of only five is not nearly adequate). It </w:t>
      </w:r>
      <w:r w:rsidR="006E3BB1">
        <w:t>noted that “ba</w:t>
      </w:r>
      <w:r w:rsidR="006E3BB1" w:rsidRPr="006E3BB1">
        <w:t>sed on feedback to the</w:t>
      </w:r>
      <w:r w:rsidR="000B4D0D">
        <w:t xml:space="preserve"> </w:t>
      </w:r>
      <w:r w:rsidR="006E3BB1" w:rsidRPr="006E3BB1">
        <w:t>Committee, there is room to improve the planning and development of a new DC Archives facility</w:t>
      </w:r>
      <w:r w:rsidR="006E3BB1" w:rsidRPr="006E3BB1">
        <w:t xml:space="preserve"> </w:t>
      </w:r>
      <w:r w:rsidR="006E3BB1" w:rsidRPr="006E3BB1">
        <w:t xml:space="preserve">by including voices of the public. </w:t>
      </w:r>
      <w:r w:rsidR="006E3BB1">
        <w:t xml:space="preserve">… </w:t>
      </w:r>
      <w:r w:rsidR="006E3BB1" w:rsidRPr="006E3BB1">
        <w:t>The Committee encourages the Mayor to continue to be proactive and actively engaged in the</w:t>
      </w:r>
      <w:r w:rsidR="006E3BB1" w:rsidRPr="006E3BB1">
        <w:t xml:space="preserve"> </w:t>
      </w:r>
      <w:r w:rsidR="006E3BB1" w:rsidRPr="006E3BB1">
        <w:t xml:space="preserve">planning and development the </w:t>
      </w:r>
      <w:r w:rsidR="000B4D0D">
        <w:t>[sic] n</w:t>
      </w:r>
      <w:r w:rsidR="006E3BB1" w:rsidRPr="006E3BB1">
        <w:t>ew DC Archives, and provide public comment opportunities</w:t>
      </w:r>
      <w:r w:rsidR="006E3BB1">
        <w:t xml:space="preserve">.” </w:t>
      </w:r>
    </w:p>
    <w:p w14:paraId="6D3262B9" w14:textId="66A9B6C8" w:rsidR="000B4D0D" w:rsidRPr="000B4D0D" w:rsidRDefault="000B4D0D" w:rsidP="000B4D0D">
      <w:pPr>
        <w:spacing w:before="100" w:beforeAutospacing="1" w:after="100" w:afterAutospacing="1"/>
      </w:pPr>
      <w:r>
        <w:t>Meanwhile, as the new building is years away, the Committee recommended the Office of the Secretary “</w:t>
      </w:r>
      <w:r w:rsidRPr="000B4D0D">
        <w:t>work to ensure that the existing DC Archives</w:t>
      </w:r>
      <w:r>
        <w:t xml:space="preserve"> </w:t>
      </w:r>
      <w:r w:rsidRPr="000B4D0D">
        <w:t>facility adequately serves District residents leading up to the opening of a new facility</w:t>
      </w:r>
      <w:r>
        <w:t xml:space="preserve">” And </w:t>
      </w:r>
      <w:r w:rsidRPr="000B4D0D">
        <w:t xml:space="preserve">that OS </w:t>
      </w:r>
      <w:r>
        <w:t>“</w:t>
      </w:r>
      <w:r w:rsidRPr="000B4D0D">
        <w:t>develops a comprehensive plan for the relocation of the DC</w:t>
      </w:r>
      <w:r>
        <w:t xml:space="preserve"> </w:t>
      </w:r>
      <w:r w:rsidRPr="000B4D0D">
        <w:t>Archives including soliciting public comments from interested parties</w:t>
      </w:r>
      <w:r>
        <w:t>.”</w:t>
      </w:r>
    </w:p>
    <w:p w14:paraId="36396DF7" w14:textId="67BA2AD8" w:rsidR="006E3BB1" w:rsidRDefault="006E3BB1" w:rsidP="006E3BB1">
      <w:pPr>
        <w:spacing w:before="100" w:beforeAutospacing="1" w:after="100" w:afterAutospacing="1"/>
      </w:pPr>
      <w:r>
        <w:t xml:space="preserve">The Committee accepted $1 million </w:t>
      </w:r>
      <w:r w:rsidR="009F3D12">
        <w:t xml:space="preserve">transferred </w:t>
      </w:r>
      <w:r>
        <w:t>from the Committee on Government Operations &amp; Facilities “</w:t>
      </w:r>
      <w:r w:rsidRPr="006E3BB1">
        <w:t>to support the new DC Archives</w:t>
      </w:r>
      <w:r>
        <w:t xml:space="preserve">.” But the Council chairman </w:t>
      </w:r>
      <w:r w:rsidR="007A27DE">
        <w:t xml:space="preserve">vetoed it. </w:t>
      </w:r>
      <w:r>
        <w:t xml:space="preserve"> </w:t>
      </w:r>
    </w:p>
    <w:p w14:paraId="724B5996" w14:textId="57ACCD97" w:rsidR="009F3D12" w:rsidRPr="006E3BB1" w:rsidRDefault="009F3D12" w:rsidP="006E3BB1">
      <w:pPr>
        <w:spacing w:before="100" w:beforeAutospacing="1" w:after="100" w:afterAutospacing="1"/>
      </w:pPr>
      <w:r>
        <w:t xml:space="preserve">Note attention to digital records in the committees’ reports on Office of Open Government and Office of Chief Technology Officer, above. </w:t>
      </w:r>
    </w:p>
    <w:p w14:paraId="126808F0" w14:textId="070CB62D" w:rsidR="00D5778F" w:rsidRPr="005472DE" w:rsidRDefault="00D5778F" w:rsidP="006C2F1A">
      <w:pPr>
        <w:spacing w:before="100" w:beforeAutospacing="1" w:after="100" w:afterAutospacing="1"/>
      </w:pPr>
      <w:r w:rsidRPr="00D5778F">
        <w:rPr>
          <w:b/>
          <w:bCs/>
        </w:rPr>
        <w:t>Source:</w:t>
      </w:r>
      <w:r w:rsidR="00D50306">
        <w:rPr>
          <w:b/>
          <w:bCs/>
        </w:rPr>
        <w:t xml:space="preserve"> </w:t>
      </w:r>
      <w:r w:rsidR="005472DE">
        <w:t xml:space="preserve">Committee report is </w:t>
      </w:r>
      <w:hyperlink r:id="rId15" w:history="1">
        <w:r w:rsidR="005472DE" w:rsidRPr="00382B00">
          <w:rPr>
            <w:rStyle w:val="Hyperlink"/>
          </w:rPr>
          <w:t>here</w:t>
        </w:r>
      </w:hyperlink>
      <w:r w:rsidR="0050558D">
        <w:t xml:space="preserve">, pp. </w:t>
      </w:r>
      <w:r w:rsidR="000B4D0D">
        <w:t>27</w:t>
      </w:r>
      <w:r w:rsidR="00382B00">
        <w:t>-28</w:t>
      </w:r>
      <w:r w:rsidR="000B4D0D">
        <w:t xml:space="preserve">, </w:t>
      </w:r>
      <w:r w:rsidR="006E3BB1">
        <w:t>and 93.</w:t>
      </w:r>
    </w:p>
    <w:p w14:paraId="4FB72C85" w14:textId="392D52B0" w:rsidR="00C50D6B" w:rsidRPr="00922643" w:rsidRDefault="00BA6B1B" w:rsidP="00820E1F">
      <w:pPr>
        <w:pStyle w:val="ListParagraph"/>
        <w:numPr>
          <w:ilvl w:val="0"/>
          <w:numId w:val="4"/>
        </w:numPr>
        <w:spacing w:before="100" w:beforeAutospacing="1" w:after="100" w:afterAutospacing="1"/>
        <w:ind w:left="360"/>
        <w:rPr>
          <w:b/>
          <w:bCs/>
        </w:rPr>
      </w:pPr>
      <w:r w:rsidRPr="00922643">
        <w:rPr>
          <w:b/>
          <w:bCs/>
        </w:rPr>
        <w:t>OFFICE OF ADMINISTRATIVE HEARINGS</w:t>
      </w:r>
    </w:p>
    <w:p w14:paraId="70EAAA0C" w14:textId="7BB07C36" w:rsidR="006C2F1A" w:rsidRPr="006C2F1A" w:rsidRDefault="006C2F1A" w:rsidP="00C50D6B">
      <w:pPr>
        <w:spacing w:before="100" w:beforeAutospacing="1" w:after="100" w:afterAutospacing="1"/>
      </w:pPr>
      <w:r>
        <w:rPr>
          <w:b/>
          <w:bCs/>
        </w:rPr>
        <w:t xml:space="preserve">Coalition request: </w:t>
      </w:r>
      <w:r w:rsidRPr="006C2F1A">
        <w:t>End delays in publishing opinions by requiring a specific plan</w:t>
      </w:r>
      <w:r>
        <w:t xml:space="preserve"> to do so</w:t>
      </w:r>
      <w:r w:rsidRPr="006C2F1A">
        <w:t>, funding it with staff and o</w:t>
      </w:r>
      <w:r>
        <w:t>th</w:t>
      </w:r>
      <w:r w:rsidRPr="006C2F1A">
        <w:t xml:space="preserve">er resources needed, and beefing up </w:t>
      </w:r>
      <w:r w:rsidR="00E61A61">
        <w:t xml:space="preserve">public </w:t>
      </w:r>
      <w:r>
        <w:t xml:space="preserve">access to </w:t>
      </w:r>
      <w:r w:rsidRPr="006C2F1A">
        <w:t>information</w:t>
      </w:r>
      <w:r w:rsidR="00E61A61">
        <w:t xml:space="preserve"> on how to use the hearing process</w:t>
      </w:r>
    </w:p>
    <w:p w14:paraId="251FE5B6" w14:textId="367B40D5" w:rsidR="006C2F1A" w:rsidRPr="006C2F1A" w:rsidRDefault="006C2F1A" w:rsidP="00C50D6B">
      <w:pPr>
        <w:spacing w:before="100" w:beforeAutospacing="1" w:after="100" w:afterAutospacing="1"/>
      </w:pPr>
      <w:r w:rsidRPr="00C50D6B">
        <w:rPr>
          <w:b/>
          <w:bCs/>
        </w:rPr>
        <w:t>Background</w:t>
      </w:r>
      <w:r>
        <w:rPr>
          <w:b/>
          <w:bCs/>
        </w:rPr>
        <w:t>:</w:t>
      </w:r>
      <w:r w:rsidRPr="006C2F1A">
        <w:rPr>
          <w:b/>
          <w:bCs/>
        </w:rPr>
        <w:t xml:space="preserve"> </w:t>
      </w:r>
      <w:r w:rsidR="00FC673D">
        <w:t>One</w:t>
      </w:r>
      <w:r w:rsidR="008717F9">
        <w:t xml:space="preserve"> former chief judge</w:t>
      </w:r>
      <w:r w:rsidR="00FC673D">
        <w:t xml:space="preserve"> denied any </w:t>
      </w:r>
      <w:r w:rsidRPr="006C2F1A">
        <w:t>publ</w:t>
      </w:r>
      <w:r>
        <w:t>i</w:t>
      </w:r>
      <w:r w:rsidRPr="006C2F1A">
        <w:t xml:space="preserve">c </w:t>
      </w:r>
      <w:r>
        <w:t>i</w:t>
      </w:r>
      <w:r w:rsidRPr="006C2F1A">
        <w:t>nterest in opinions,</w:t>
      </w:r>
      <w:r w:rsidR="00FC673D">
        <w:t xml:space="preserve"> but </w:t>
      </w:r>
      <w:r w:rsidR="008717F9">
        <w:t xml:space="preserve">a formal </w:t>
      </w:r>
      <w:r>
        <w:t xml:space="preserve"> Coalition complaint yielded an Office of Open Government 2020 </w:t>
      </w:r>
      <w:hyperlink r:id="rId16" w:history="1">
        <w:r w:rsidRPr="006C2F1A">
          <w:rPr>
            <w:rStyle w:val="Hyperlink"/>
          </w:rPr>
          <w:t>opinion</w:t>
        </w:r>
      </w:hyperlink>
      <w:r>
        <w:t xml:space="preserve"> that failure to publish them </w:t>
      </w:r>
      <w:r w:rsidR="00FC673D">
        <w:t xml:space="preserve">had been </w:t>
      </w:r>
      <w:r>
        <w:t xml:space="preserve">a </w:t>
      </w:r>
      <w:r w:rsidR="00FC673D">
        <w:t>20-year</w:t>
      </w:r>
      <w:r>
        <w:t xml:space="preserve"> violation of D.C. law</w:t>
      </w:r>
      <w:r w:rsidR="008717F9">
        <w:t xml:space="preserve">. Yet </w:t>
      </w:r>
      <w:r>
        <w:t xml:space="preserve">remedial action has languished. </w:t>
      </w:r>
      <w:r w:rsidR="00FC673D">
        <w:t xml:space="preserve">In addition to creating a body of secret law, the office offers </w:t>
      </w:r>
      <w:r w:rsidR="00FB52F3">
        <w:t>slim</w:t>
      </w:r>
      <w:r w:rsidR="00FC673D">
        <w:t xml:space="preserve"> help </w:t>
      </w:r>
      <w:r w:rsidR="00FB52F3">
        <w:t xml:space="preserve">in an under-resourced help center for </w:t>
      </w:r>
      <w:r w:rsidR="00FC673D">
        <w:t xml:space="preserve">the thousands who use the office each year without </w:t>
      </w:r>
      <w:r>
        <w:t>attorneys</w:t>
      </w:r>
      <w:r w:rsidR="00FB52F3">
        <w:t>.</w:t>
      </w:r>
      <w:r w:rsidR="00FC673D">
        <w:t xml:space="preserve"> </w:t>
      </w:r>
      <w:r>
        <w:t>Ironically, the pandemic allowed easier access than before, via virtual hearings that judges have disfavored for years.</w:t>
      </w:r>
    </w:p>
    <w:p w14:paraId="26B1C8D7" w14:textId="1114D207" w:rsidR="006C2F1A" w:rsidRPr="006C2F1A" w:rsidRDefault="006C2F1A" w:rsidP="00C50D6B">
      <w:pPr>
        <w:spacing w:before="100" w:beforeAutospacing="1" w:after="100" w:afterAutospacing="1"/>
      </w:pPr>
      <w:r w:rsidRPr="00C50D6B">
        <w:rPr>
          <w:b/>
          <w:bCs/>
        </w:rPr>
        <w:t>Committee:</w:t>
      </w:r>
      <w:r>
        <w:rPr>
          <w:b/>
          <w:bCs/>
        </w:rPr>
        <w:t xml:space="preserve"> </w:t>
      </w:r>
      <w:r>
        <w:t>Government Operations &amp; Facilities (chaired by at-large Council member Robert White Jr.)</w:t>
      </w:r>
    </w:p>
    <w:p w14:paraId="3EA5241C" w14:textId="05780230" w:rsidR="00B77F0E" w:rsidRDefault="006C2F1A" w:rsidP="006C2F1A">
      <w:r w:rsidRPr="00C50D6B">
        <w:rPr>
          <w:b/>
          <w:bCs/>
        </w:rPr>
        <w:lastRenderedPageBreak/>
        <w:t xml:space="preserve">The committee recommendation: </w:t>
      </w:r>
      <w:r w:rsidRPr="006C2F1A">
        <w:t xml:space="preserve">The Committee </w:t>
      </w:r>
      <w:r w:rsidR="00A11A28">
        <w:t>credited public testimony for making the case for action</w:t>
      </w:r>
      <w:r w:rsidR="00FB52F3">
        <w:t xml:space="preserve"> on multiple fronts</w:t>
      </w:r>
      <w:r w:rsidR="00A11A28">
        <w:t xml:space="preserve">. The Committee report </w:t>
      </w:r>
      <w:r w:rsidRPr="006C2F1A">
        <w:t>scored the agency</w:t>
      </w:r>
      <w:r>
        <w:rPr>
          <w:b/>
          <w:bCs/>
        </w:rPr>
        <w:t xml:space="preserve"> </w:t>
      </w:r>
      <w:r>
        <w:rPr>
          <w:rStyle w:val="markedcontent"/>
        </w:rPr>
        <w:t xml:space="preserve">for last year’s further </w:t>
      </w:r>
      <w:r w:rsidR="00FB52F3">
        <w:rPr>
          <w:rStyle w:val="markedcontent"/>
        </w:rPr>
        <w:t xml:space="preserve">delay in publishing opinions. It </w:t>
      </w:r>
      <w:r>
        <w:rPr>
          <w:rStyle w:val="markedcontent"/>
        </w:rPr>
        <w:t>doubled the IT staff and directed it to “i</w:t>
      </w:r>
      <w:r w:rsidRPr="006C2F1A">
        <w:t>mmediately advance the</w:t>
      </w:r>
      <w:r>
        <w:t xml:space="preserve"> </w:t>
      </w:r>
      <w:r w:rsidRPr="006C2F1A">
        <w:t xml:space="preserve">procurement, development, or </w:t>
      </w:r>
      <w:r>
        <w:t>i</w:t>
      </w:r>
      <w:r w:rsidRPr="006C2F1A">
        <w:t>mplementation of a searchable, online, public portal for all final</w:t>
      </w:r>
      <w:r>
        <w:t xml:space="preserve"> </w:t>
      </w:r>
      <w:r w:rsidRPr="006C2F1A">
        <w:t>orders in Fiscal Year 2023 and to support the permanent use of remote access technology where</w:t>
      </w:r>
      <w:r>
        <w:t xml:space="preserve"> </w:t>
      </w:r>
      <w:r w:rsidRPr="006C2F1A">
        <w:t>appropriate</w:t>
      </w:r>
      <w:r>
        <w:t xml:space="preserve">.” </w:t>
      </w:r>
    </w:p>
    <w:p w14:paraId="6D585AE0" w14:textId="77777777" w:rsidR="00B77F0E" w:rsidRDefault="00B77F0E" w:rsidP="006C2F1A"/>
    <w:p w14:paraId="1BB2A123" w14:textId="77777777" w:rsidR="00B77F0E" w:rsidRDefault="006C2F1A" w:rsidP="006C2F1A">
      <w:r>
        <w:t>The Committee</w:t>
      </w:r>
      <w:r w:rsidRPr="006C2F1A">
        <w:t xml:space="preserve"> </w:t>
      </w:r>
      <w:r>
        <w:t>directed OAH to</w:t>
      </w:r>
      <w:r>
        <w:t xml:space="preserve"> </w:t>
      </w:r>
      <w:r>
        <w:t>“</w:t>
      </w:r>
      <w:r w:rsidRPr="006C2F1A">
        <w:t>engage</w:t>
      </w:r>
      <w:r>
        <w:t xml:space="preserve"> </w:t>
      </w:r>
      <w:r w:rsidRPr="006C2F1A">
        <w:t>the Office of the Chief Technology Officer and the D.C. Open Government Coalition in its planning</w:t>
      </w:r>
      <w:r>
        <w:t xml:space="preserve"> </w:t>
      </w:r>
      <w:r w:rsidRPr="006C2F1A">
        <w:t>process for IT development and provide the Committee a detailed timeline for the release of a</w:t>
      </w:r>
      <w:r>
        <w:t xml:space="preserve"> </w:t>
      </w:r>
      <w:r w:rsidRPr="006C2F1A">
        <w:t>public portal for all final orders no later than January 1, 2023, including any additional resources</w:t>
      </w:r>
      <w:r>
        <w:t xml:space="preserve"> </w:t>
      </w:r>
      <w:r w:rsidRPr="006C2F1A">
        <w:t>that will be needed to support during its development and operation.</w:t>
      </w:r>
      <w:r>
        <w:t xml:space="preserve">” </w:t>
      </w:r>
    </w:p>
    <w:p w14:paraId="5DA1CE6E" w14:textId="77777777" w:rsidR="00B77F0E" w:rsidRDefault="00B77F0E" w:rsidP="006C2F1A"/>
    <w:p w14:paraId="1289D2B0" w14:textId="5E336427" w:rsidR="00632B38" w:rsidRDefault="006C2F1A" w:rsidP="006C2F1A">
      <w:r>
        <w:t xml:space="preserve">The Committee also added another staff member to help the public in the resource </w:t>
      </w:r>
      <w:r w:rsidR="00511BF0">
        <w:t>center and</w:t>
      </w:r>
      <w:r>
        <w:t xml:space="preserve"> underscored the need for </w:t>
      </w:r>
      <w:r w:rsidR="00A22EBA">
        <w:t>topflight</w:t>
      </w:r>
      <w:r>
        <w:t xml:space="preserve"> staff to drive innovation in all aspects of the work, providing $200,000 for an outside study to “</w:t>
      </w:r>
      <w:r w:rsidRPr="006C2F1A">
        <w:t>determine the level of appropriate staffing and</w:t>
      </w:r>
      <w:r>
        <w:t xml:space="preserve"> </w:t>
      </w:r>
      <w:r w:rsidRPr="006C2F1A">
        <w:t>salaries that the Office needs to meet its current case flow, including a comparative analysis with</w:t>
      </w:r>
      <w:r>
        <w:t xml:space="preserve"> </w:t>
      </w:r>
      <w:r w:rsidRPr="006C2F1A">
        <w:t>similar organizations, proposed efficiencies, and areas for investment</w:t>
      </w:r>
      <w:r>
        <w:t>.”</w:t>
      </w:r>
      <w:r w:rsidR="0092626C">
        <w:t xml:space="preserve"> </w:t>
      </w:r>
    </w:p>
    <w:p w14:paraId="421874E7" w14:textId="77777777" w:rsidR="00632B38" w:rsidRDefault="00632B38" w:rsidP="006C2F1A"/>
    <w:p w14:paraId="2C5FA345" w14:textId="22E092E3" w:rsidR="00E12D0C" w:rsidRDefault="00632B38" w:rsidP="006C2F1A">
      <w:r w:rsidRPr="00820E1F">
        <w:rPr>
          <w:b/>
          <w:bCs/>
        </w:rPr>
        <w:t>Source:</w:t>
      </w:r>
      <w:r>
        <w:t xml:space="preserve"> </w:t>
      </w:r>
      <w:r w:rsidR="00820E1F">
        <w:t>Committee r</w:t>
      </w:r>
      <w:r w:rsidR="0092626C">
        <w:t xml:space="preserve">eport </w:t>
      </w:r>
      <w:r w:rsidR="00B77F0E">
        <w:t xml:space="preserve">is </w:t>
      </w:r>
      <w:hyperlink r:id="rId17" w:history="1">
        <w:r w:rsidR="0092626C" w:rsidRPr="00B77F0E">
          <w:rPr>
            <w:rStyle w:val="Hyperlink"/>
          </w:rPr>
          <w:t>here</w:t>
        </w:r>
      </w:hyperlink>
      <w:r w:rsidR="0092626C">
        <w:t>, pp. 89</w:t>
      </w:r>
      <w:r w:rsidR="00B77F0E">
        <w:t>-95</w:t>
      </w:r>
      <w:r w:rsidR="0092626C">
        <w:t>.</w:t>
      </w:r>
    </w:p>
    <w:p w14:paraId="1C6FDF8A" w14:textId="77777777" w:rsidR="00C46A0D" w:rsidRDefault="00C46A0D" w:rsidP="006C2F1A"/>
    <w:p w14:paraId="504525B2" w14:textId="4723D1B0" w:rsidR="006C2F1A" w:rsidRPr="00F8736B" w:rsidRDefault="0092626C" w:rsidP="00C46A0D">
      <w:pPr>
        <w:pStyle w:val="ListParagraph"/>
        <w:numPr>
          <w:ilvl w:val="0"/>
          <w:numId w:val="4"/>
        </w:numPr>
        <w:ind w:left="450" w:hanging="450"/>
        <w:rPr>
          <w:b/>
          <w:bCs/>
        </w:rPr>
      </w:pPr>
      <w:r w:rsidRPr="00F8736B">
        <w:rPr>
          <w:b/>
          <w:bCs/>
        </w:rPr>
        <w:t>FOIA PROACTIVE PUBLICATION REQUIREMENT (</w:t>
      </w:r>
      <w:r w:rsidR="00033FED">
        <w:rPr>
          <w:b/>
          <w:bCs/>
        </w:rPr>
        <w:t>affecting only certain records of budget process)</w:t>
      </w:r>
    </w:p>
    <w:p w14:paraId="23F3398D" w14:textId="77777777" w:rsidR="006C2F1A" w:rsidRDefault="006C2F1A" w:rsidP="006C2F1A">
      <w:pPr>
        <w:spacing w:before="100" w:beforeAutospacing="1" w:after="100" w:afterAutospacing="1"/>
      </w:pPr>
      <w:r>
        <w:rPr>
          <w:b/>
          <w:bCs/>
        </w:rPr>
        <w:t xml:space="preserve">Coalition request: </w:t>
      </w:r>
      <w:r w:rsidRPr="006C2F1A">
        <w:t xml:space="preserve">None  </w:t>
      </w:r>
    </w:p>
    <w:p w14:paraId="44F39D54" w14:textId="0CC0535A" w:rsidR="006C2F1A" w:rsidRDefault="006C2F1A" w:rsidP="006C2F1A">
      <w:pPr>
        <w:spacing w:before="100" w:beforeAutospacing="1" w:after="100" w:afterAutospacing="1"/>
      </w:pPr>
      <w:r w:rsidRPr="00C50D6B">
        <w:rPr>
          <w:b/>
          <w:bCs/>
        </w:rPr>
        <w:t>Background</w:t>
      </w:r>
      <w:r>
        <w:rPr>
          <w:b/>
          <w:bCs/>
        </w:rPr>
        <w:t xml:space="preserve">: </w:t>
      </w:r>
      <w:r w:rsidRPr="006C2F1A">
        <w:t>D.C. FOIA, like the federal counterpart, for years has required some records to be published online without any request.</w:t>
      </w:r>
      <w:r>
        <w:rPr>
          <w:b/>
          <w:bCs/>
        </w:rPr>
        <w:t xml:space="preserve"> </w:t>
      </w:r>
      <w:r w:rsidRPr="006C2F1A">
        <w:t>Th</w:t>
      </w:r>
      <w:r>
        <w:t>at directive</w:t>
      </w:r>
      <w:r w:rsidRPr="006C2F1A">
        <w:t xml:space="preserve"> has been ignored </w:t>
      </w:r>
      <w:r w:rsidR="0092626C">
        <w:t xml:space="preserve">by most agencies </w:t>
      </w:r>
      <w:r w:rsidRPr="006C2F1A">
        <w:t>for years</w:t>
      </w:r>
      <w:r>
        <w:t xml:space="preserve"> despite Coalition complaints and warnings from the Office of Open Government </w:t>
      </w:r>
      <w:r w:rsidR="00382B00">
        <w:t>those specific agencies</w:t>
      </w:r>
      <w:r w:rsidR="00B82E65">
        <w:t xml:space="preserve"> </w:t>
      </w:r>
      <w:r>
        <w:t xml:space="preserve">were violating the law (for example, DCRA, OSSE, OAH, DCPS). After the D.C. Superior Court in 2021 </w:t>
      </w:r>
      <w:r w:rsidR="0092626C">
        <w:t xml:space="preserve">decided a challenge by ordering </w:t>
      </w:r>
      <w:r>
        <w:t>the mayor’s office to begin posting budget requests</w:t>
      </w:r>
      <w:r w:rsidR="0092626C">
        <w:t xml:space="preserve"> that are on the list</w:t>
      </w:r>
      <w:r w:rsidR="00E12D0C">
        <w:t xml:space="preserve"> for mandatory publication</w:t>
      </w:r>
      <w:r>
        <w:t xml:space="preserve">, the mayor has appealed. </w:t>
      </w:r>
      <w:r w:rsidR="00E12D0C">
        <w:t xml:space="preserve">The </w:t>
      </w:r>
      <w:r>
        <w:t xml:space="preserve">D.C. lawyers </w:t>
      </w:r>
      <w:r w:rsidR="00A22EBA">
        <w:t xml:space="preserve">argue both that </w:t>
      </w:r>
      <w:r>
        <w:t xml:space="preserve">the law </w:t>
      </w:r>
      <w:r w:rsidR="00A22EBA">
        <w:t xml:space="preserve">exceeds </w:t>
      </w:r>
      <w:r>
        <w:t xml:space="preserve">Council powers </w:t>
      </w:r>
      <w:r w:rsidR="00A22EBA">
        <w:t>and</w:t>
      </w:r>
      <w:r>
        <w:t xml:space="preserve"> </w:t>
      </w:r>
      <w:r w:rsidR="00A22EBA">
        <w:t xml:space="preserve">that even if within its powers, </w:t>
      </w:r>
      <w:r w:rsidR="00E12D0C">
        <w:t>a</w:t>
      </w:r>
      <w:r w:rsidR="00B82E65">
        <w:t>n exemption in</w:t>
      </w:r>
      <w:r w:rsidR="00E12D0C">
        <w:t xml:space="preserve"> FOIA </w:t>
      </w:r>
      <w:r w:rsidR="00B82E65">
        <w:t xml:space="preserve">law </w:t>
      </w:r>
      <w:r>
        <w:t>for records of internal deliberation shield these</w:t>
      </w:r>
      <w:r w:rsidR="00A22EBA">
        <w:t xml:space="preserve"> </w:t>
      </w:r>
      <w:r w:rsidR="00382B00">
        <w:t>items</w:t>
      </w:r>
      <w:r>
        <w:t xml:space="preserve">. The </w:t>
      </w:r>
      <w:r w:rsidRPr="006C2F1A">
        <w:t>Coalition</w:t>
      </w:r>
      <w:r>
        <w:t xml:space="preserve"> filed an </w:t>
      </w:r>
      <w:r w:rsidRPr="006C2F1A">
        <w:rPr>
          <w:i/>
          <w:iCs/>
        </w:rPr>
        <w:t>amicus</w:t>
      </w:r>
      <w:r>
        <w:t xml:space="preserve"> brief with six other groups</w:t>
      </w:r>
      <w:r w:rsidRPr="006C2F1A">
        <w:t xml:space="preserve"> in </w:t>
      </w:r>
      <w:r>
        <w:t xml:space="preserve">the Court of Appeals supporting the court decision below. </w:t>
      </w:r>
    </w:p>
    <w:p w14:paraId="50E787D1" w14:textId="77777777" w:rsidR="006C2F1A" w:rsidRDefault="006C2F1A" w:rsidP="006C2F1A">
      <w:pPr>
        <w:spacing w:before="100" w:beforeAutospacing="1" w:after="100" w:afterAutospacing="1"/>
      </w:pPr>
      <w:r w:rsidRPr="006C2F1A">
        <w:rPr>
          <w:b/>
          <w:bCs/>
        </w:rPr>
        <w:t>Committee:</w:t>
      </w:r>
      <w:r>
        <w:t xml:space="preserve"> Committee of the Whole (chaired by Council chairman Phil Mendelson)</w:t>
      </w:r>
    </w:p>
    <w:p w14:paraId="2D48CEF3" w14:textId="77777777" w:rsidR="00A22EBA" w:rsidRDefault="006C2F1A" w:rsidP="006C2F1A">
      <w:pPr>
        <w:spacing w:before="100" w:beforeAutospacing="1" w:after="100" w:afterAutospacing="1"/>
      </w:pPr>
      <w:r w:rsidRPr="00C50D6B">
        <w:rPr>
          <w:b/>
          <w:bCs/>
        </w:rPr>
        <w:t>The committee recommendation</w:t>
      </w:r>
      <w:r>
        <w:rPr>
          <w:b/>
          <w:bCs/>
        </w:rPr>
        <w:t xml:space="preserve">: </w:t>
      </w:r>
      <w:r w:rsidRPr="006C2F1A">
        <w:t>The Committee recommends an amendment to D.C. FOIA</w:t>
      </w:r>
      <w:r>
        <w:t xml:space="preserve"> to be included in the Budget Support Act that would “</w:t>
      </w:r>
      <w:r w:rsidRPr="006C2F1A">
        <w:t>clarify that the Mayor may not rely on the deliberative-process privilege or other</w:t>
      </w:r>
      <w:r>
        <w:t xml:space="preserve"> </w:t>
      </w:r>
      <w:r w:rsidRPr="006C2F1A">
        <w:t>common-law and statutory privileges as a basis for withholding the documents and information</w:t>
      </w:r>
      <w:r>
        <w:t>”</w:t>
      </w:r>
      <w:r w:rsidR="00E12D0C">
        <w:t xml:space="preserve"> </w:t>
      </w:r>
      <w:r w:rsidR="00A30165">
        <w:t xml:space="preserve">listed in the FOIA disclosure statute, D.C. Code 2-536 (6A). </w:t>
      </w:r>
    </w:p>
    <w:p w14:paraId="7ADCF361" w14:textId="06F60A57" w:rsidR="00DF2500" w:rsidRDefault="00A22EBA" w:rsidP="00033FED">
      <w:pPr>
        <w:spacing w:before="100" w:beforeAutospacing="1" w:after="100" w:afterAutospacing="1"/>
      </w:pPr>
      <w:r w:rsidRPr="00A22EBA">
        <w:rPr>
          <w:b/>
          <w:bCs/>
        </w:rPr>
        <w:t>Source:</w:t>
      </w:r>
      <w:r>
        <w:t xml:space="preserve"> </w:t>
      </w:r>
      <w:r w:rsidR="00382B00">
        <w:t>Committee r</w:t>
      </w:r>
      <w:r w:rsidR="00E12D0C">
        <w:t xml:space="preserve">eport is </w:t>
      </w:r>
      <w:hyperlink r:id="rId18" w:history="1">
        <w:r w:rsidR="00A30165" w:rsidRPr="00A30165">
          <w:rPr>
            <w:rStyle w:val="Hyperlink"/>
          </w:rPr>
          <w:t>he</w:t>
        </w:r>
        <w:r w:rsidR="00A30165" w:rsidRPr="00A30165">
          <w:rPr>
            <w:rStyle w:val="Hyperlink"/>
          </w:rPr>
          <w:t>re</w:t>
        </w:r>
      </w:hyperlink>
      <w:r w:rsidR="00E12D0C">
        <w:t xml:space="preserve">, pp. </w:t>
      </w:r>
      <w:r w:rsidR="00A30165">
        <w:t xml:space="preserve">112-114. </w:t>
      </w:r>
    </w:p>
    <w:sectPr w:rsidR="00DF2500" w:rsidSect="00697303">
      <w:footerReference w:type="even" r:id="rId19"/>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19FB00" w14:textId="77777777" w:rsidR="002E2531" w:rsidRDefault="002E2531" w:rsidP="00A22EBA">
      <w:r>
        <w:separator/>
      </w:r>
    </w:p>
  </w:endnote>
  <w:endnote w:type="continuationSeparator" w:id="0">
    <w:p w14:paraId="57BAD4B2" w14:textId="77777777" w:rsidR="002E2531" w:rsidRDefault="002E2531" w:rsidP="00A22E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notTrueType/>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94135764"/>
      <w:docPartObj>
        <w:docPartGallery w:val="Page Numbers (Bottom of Page)"/>
        <w:docPartUnique/>
      </w:docPartObj>
    </w:sdtPr>
    <w:sdtContent>
      <w:p w14:paraId="798B8F82" w14:textId="6E97979F" w:rsidR="00A22EBA" w:rsidRDefault="00A22EBA" w:rsidP="00C051D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3E5FF9B" w14:textId="77777777" w:rsidR="00A22EBA" w:rsidRDefault="00A22E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48641886"/>
      <w:docPartObj>
        <w:docPartGallery w:val="Page Numbers (Bottom of Page)"/>
        <w:docPartUnique/>
      </w:docPartObj>
    </w:sdtPr>
    <w:sdtContent>
      <w:p w14:paraId="2F6D8055" w14:textId="30C6C682" w:rsidR="00A22EBA" w:rsidRDefault="00A22EBA" w:rsidP="00C051D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7493B1C" w14:textId="77777777" w:rsidR="00A22EBA" w:rsidRDefault="00A22E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964AC3" w14:textId="77777777" w:rsidR="002E2531" w:rsidRDefault="002E2531" w:rsidP="00A22EBA">
      <w:r>
        <w:separator/>
      </w:r>
    </w:p>
  </w:footnote>
  <w:footnote w:type="continuationSeparator" w:id="0">
    <w:p w14:paraId="52DE0102" w14:textId="77777777" w:rsidR="002E2531" w:rsidRDefault="002E2531" w:rsidP="00A22E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526B39"/>
    <w:multiLevelType w:val="hybridMultilevel"/>
    <w:tmpl w:val="BD46C6C8"/>
    <w:lvl w:ilvl="0" w:tplc="7256ABB8">
      <w:start w:val="1"/>
      <w:numFmt w:val="decimal"/>
      <w:lvlText w:val="%1."/>
      <w:lvlJc w:val="left"/>
      <w:pPr>
        <w:ind w:left="630" w:hanging="360"/>
      </w:pPr>
      <w:rPr>
        <w:rFonts w:hint="default"/>
        <w:b/>
        <w:bCs/>
        <w:i w:val="0"/>
        <w:iCs w:val="0"/>
        <w:sz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1B345B5E"/>
    <w:multiLevelType w:val="multilevel"/>
    <w:tmpl w:val="F2288358"/>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3A1ACD"/>
    <w:multiLevelType w:val="hybridMultilevel"/>
    <w:tmpl w:val="B8540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2C34D5"/>
    <w:multiLevelType w:val="hybridMultilevel"/>
    <w:tmpl w:val="33EC5240"/>
    <w:lvl w:ilvl="0" w:tplc="1F8ED33C">
      <w:start w:val="2"/>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26E3A2A"/>
    <w:multiLevelType w:val="multilevel"/>
    <w:tmpl w:val="5426C41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7D14DDC"/>
    <w:multiLevelType w:val="hybridMultilevel"/>
    <w:tmpl w:val="6498A2B6"/>
    <w:lvl w:ilvl="0" w:tplc="A624377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97C9AD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B30699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A266AA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BA0622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0D8C38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1C89D3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1A4CA9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3C28F2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16cid:durableId="61761637">
    <w:abstractNumId w:val="1"/>
  </w:num>
  <w:num w:numId="2" w16cid:durableId="982268368">
    <w:abstractNumId w:val="4"/>
  </w:num>
  <w:num w:numId="3" w16cid:durableId="982155036">
    <w:abstractNumId w:val="2"/>
  </w:num>
  <w:num w:numId="4" w16cid:durableId="1338144901">
    <w:abstractNumId w:val="0"/>
  </w:num>
  <w:num w:numId="5" w16cid:durableId="1998066865">
    <w:abstractNumId w:val="3"/>
  </w:num>
  <w:num w:numId="6" w16cid:durableId="16963716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500"/>
    <w:rsid w:val="00033FED"/>
    <w:rsid w:val="000A682E"/>
    <w:rsid w:val="000B4D0D"/>
    <w:rsid w:val="000D4B36"/>
    <w:rsid w:val="000E2F26"/>
    <w:rsid w:val="00131A25"/>
    <w:rsid w:val="00150D19"/>
    <w:rsid w:val="002124A6"/>
    <w:rsid w:val="00262A6E"/>
    <w:rsid w:val="00267808"/>
    <w:rsid w:val="002B4EF4"/>
    <w:rsid w:val="002E2531"/>
    <w:rsid w:val="002E421E"/>
    <w:rsid w:val="0034076B"/>
    <w:rsid w:val="0038002A"/>
    <w:rsid w:val="00382B00"/>
    <w:rsid w:val="003A2AE4"/>
    <w:rsid w:val="003C28CE"/>
    <w:rsid w:val="003F5A3A"/>
    <w:rsid w:val="004563B3"/>
    <w:rsid w:val="00474900"/>
    <w:rsid w:val="004A4C8B"/>
    <w:rsid w:val="005029EE"/>
    <w:rsid w:val="0050558D"/>
    <w:rsid w:val="00507C53"/>
    <w:rsid w:val="00511BF0"/>
    <w:rsid w:val="00544884"/>
    <w:rsid w:val="005472DE"/>
    <w:rsid w:val="00563C4F"/>
    <w:rsid w:val="005A6A57"/>
    <w:rsid w:val="005B3ED0"/>
    <w:rsid w:val="005D75A7"/>
    <w:rsid w:val="00611E39"/>
    <w:rsid w:val="00632B38"/>
    <w:rsid w:val="00657A92"/>
    <w:rsid w:val="006643EC"/>
    <w:rsid w:val="00697303"/>
    <w:rsid w:val="006A126D"/>
    <w:rsid w:val="006C2F1A"/>
    <w:rsid w:val="006E3BB1"/>
    <w:rsid w:val="00705625"/>
    <w:rsid w:val="00734DDB"/>
    <w:rsid w:val="007973BB"/>
    <w:rsid w:val="007A27DE"/>
    <w:rsid w:val="007D2DAD"/>
    <w:rsid w:val="007E39C0"/>
    <w:rsid w:val="00820E1F"/>
    <w:rsid w:val="008717F9"/>
    <w:rsid w:val="008A0514"/>
    <w:rsid w:val="00922643"/>
    <w:rsid w:val="00923D96"/>
    <w:rsid w:val="0092626C"/>
    <w:rsid w:val="009800C1"/>
    <w:rsid w:val="009F3D12"/>
    <w:rsid w:val="00A11A28"/>
    <w:rsid w:val="00A22EBA"/>
    <w:rsid w:val="00A30165"/>
    <w:rsid w:val="00A4784C"/>
    <w:rsid w:val="00AB6069"/>
    <w:rsid w:val="00AB6840"/>
    <w:rsid w:val="00AC1573"/>
    <w:rsid w:val="00B400EB"/>
    <w:rsid w:val="00B77F0E"/>
    <w:rsid w:val="00B8226B"/>
    <w:rsid w:val="00B82E65"/>
    <w:rsid w:val="00BA6B1B"/>
    <w:rsid w:val="00C07B4F"/>
    <w:rsid w:val="00C46A0D"/>
    <w:rsid w:val="00C50D6B"/>
    <w:rsid w:val="00C93DE5"/>
    <w:rsid w:val="00CB3410"/>
    <w:rsid w:val="00D46826"/>
    <w:rsid w:val="00D50306"/>
    <w:rsid w:val="00D5778F"/>
    <w:rsid w:val="00D667D6"/>
    <w:rsid w:val="00DE5910"/>
    <w:rsid w:val="00DF2500"/>
    <w:rsid w:val="00E12D0C"/>
    <w:rsid w:val="00E61A61"/>
    <w:rsid w:val="00E92160"/>
    <w:rsid w:val="00ED4923"/>
    <w:rsid w:val="00EE7868"/>
    <w:rsid w:val="00F105C3"/>
    <w:rsid w:val="00F35FFB"/>
    <w:rsid w:val="00F7724B"/>
    <w:rsid w:val="00F8736B"/>
    <w:rsid w:val="00FB52F3"/>
    <w:rsid w:val="00FC673D"/>
    <w:rsid w:val="00FD3E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13458CE"/>
  <w15:docId w15:val="{9642ED7A-AA8D-2241-925C-CED8386FF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2F1A"/>
    <w:rPr>
      <w:rFonts w:ascii="Times New Roman" w:eastAsia="Times New Roman" w:hAnsi="Times New Roman" w:cs="Times New Roman"/>
    </w:rPr>
  </w:style>
  <w:style w:type="paragraph" w:styleId="Heading3">
    <w:name w:val="heading 3"/>
    <w:basedOn w:val="Normal"/>
    <w:link w:val="Heading3Char"/>
    <w:uiPriority w:val="9"/>
    <w:qFormat/>
    <w:rsid w:val="00C50D6B"/>
    <w:pPr>
      <w:spacing w:before="100" w:beforeAutospacing="1" w:after="100" w:afterAutospacing="1"/>
      <w:outlineLvl w:val="2"/>
    </w:pPr>
    <w:rPr>
      <w:b/>
      <w:bCs/>
      <w:sz w:val="27"/>
      <w:szCs w:val="27"/>
    </w:rPr>
  </w:style>
  <w:style w:type="paragraph" w:styleId="Heading4">
    <w:name w:val="heading 4"/>
    <w:basedOn w:val="Normal"/>
    <w:link w:val="Heading4Char"/>
    <w:uiPriority w:val="9"/>
    <w:qFormat/>
    <w:rsid w:val="00C50D6B"/>
    <w:pPr>
      <w:spacing w:before="100" w:beforeAutospacing="1" w:after="100" w:afterAutospacing="1"/>
      <w:outlineLvl w:val="3"/>
    </w:pPr>
    <w:rPr>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4884"/>
    <w:rPr>
      <w:color w:val="0000FF"/>
      <w:u w:val="single"/>
    </w:rPr>
  </w:style>
  <w:style w:type="paragraph" w:customStyle="1" w:styleId="yiv0573537927msonormal">
    <w:name w:val="yiv0573537927msonormal"/>
    <w:basedOn w:val="Normal"/>
    <w:rsid w:val="003A2AE4"/>
    <w:pPr>
      <w:spacing w:before="100" w:beforeAutospacing="1" w:after="100" w:afterAutospacing="1"/>
    </w:pPr>
  </w:style>
  <w:style w:type="paragraph" w:customStyle="1" w:styleId="yiv0573537927msolistparagraph">
    <w:name w:val="yiv0573537927msolistparagraph"/>
    <w:basedOn w:val="Normal"/>
    <w:rsid w:val="003A2AE4"/>
    <w:pPr>
      <w:spacing w:before="100" w:beforeAutospacing="1" w:after="100" w:afterAutospacing="1"/>
    </w:pPr>
  </w:style>
  <w:style w:type="character" w:customStyle="1" w:styleId="yiv9753678098apple-converted-space">
    <w:name w:val="yiv9753678098apple-converted-space"/>
    <w:basedOn w:val="DefaultParagraphFont"/>
    <w:rsid w:val="003A2AE4"/>
  </w:style>
  <w:style w:type="character" w:customStyle="1" w:styleId="yiv9753678098">
    <w:name w:val="yiv9753678098"/>
    <w:basedOn w:val="DefaultParagraphFont"/>
    <w:rsid w:val="003A2AE4"/>
  </w:style>
  <w:style w:type="character" w:customStyle="1" w:styleId="Heading3Char">
    <w:name w:val="Heading 3 Char"/>
    <w:basedOn w:val="DefaultParagraphFont"/>
    <w:link w:val="Heading3"/>
    <w:uiPriority w:val="9"/>
    <w:rsid w:val="00C50D6B"/>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C50D6B"/>
    <w:rPr>
      <w:rFonts w:ascii="Times New Roman" w:eastAsia="Times New Roman" w:hAnsi="Times New Roman" w:cs="Times New Roman"/>
      <w:b/>
      <w:bCs/>
    </w:rPr>
  </w:style>
  <w:style w:type="character" w:styleId="Strong">
    <w:name w:val="Strong"/>
    <w:basedOn w:val="DefaultParagraphFont"/>
    <w:uiPriority w:val="22"/>
    <w:qFormat/>
    <w:rsid w:val="00C50D6B"/>
    <w:rPr>
      <w:b/>
      <w:bCs/>
    </w:rPr>
  </w:style>
  <w:style w:type="character" w:styleId="Emphasis">
    <w:name w:val="Emphasis"/>
    <w:basedOn w:val="DefaultParagraphFont"/>
    <w:uiPriority w:val="20"/>
    <w:qFormat/>
    <w:rsid w:val="00C50D6B"/>
    <w:rPr>
      <w:i/>
      <w:iCs/>
    </w:rPr>
  </w:style>
  <w:style w:type="paragraph" w:styleId="NormalWeb">
    <w:name w:val="Normal (Web)"/>
    <w:basedOn w:val="Normal"/>
    <w:uiPriority w:val="99"/>
    <w:semiHidden/>
    <w:unhideWhenUsed/>
    <w:rsid w:val="00C50D6B"/>
    <w:pPr>
      <w:spacing w:before="100" w:beforeAutospacing="1" w:after="100" w:afterAutospacing="1"/>
    </w:pPr>
  </w:style>
  <w:style w:type="character" w:customStyle="1" w:styleId="markedcontent">
    <w:name w:val="markedcontent"/>
    <w:basedOn w:val="DefaultParagraphFont"/>
    <w:rsid w:val="006C2F1A"/>
  </w:style>
  <w:style w:type="character" w:styleId="UnresolvedMention">
    <w:name w:val="Unresolved Mention"/>
    <w:basedOn w:val="DefaultParagraphFont"/>
    <w:uiPriority w:val="99"/>
    <w:semiHidden/>
    <w:unhideWhenUsed/>
    <w:rsid w:val="006C2F1A"/>
    <w:rPr>
      <w:color w:val="605E5C"/>
      <w:shd w:val="clear" w:color="auto" w:fill="E1DFDD"/>
    </w:rPr>
  </w:style>
  <w:style w:type="paragraph" w:styleId="ListParagraph">
    <w:name w:val="List Paragraph"/>
    <w:basedOn w:val="Normal"/>
    <w:uiPriority w:val="34"/>
    <w:qFormat/>
    <w:rsid w:val="006C2F1A"/>
    <w:pPr>
      <w:ind w:left="720"/>
      <w:contextualSpacing/>
    </w:pPr>
  </w:style>
  <w:style w:type="character" w:styleId="FollowedHyperlink">
    <w:name w:val="FollowedHyperlink"/>
    <w:basedOn w:val="DefaultParagraphFont"/>
    <w:uiPriority w:val="99"/>
    <w:semiHidden/>
    <w:unhideWhenUsed/>
    <w:rsid w:val="00A30165"/>
    <w:rPr>
      <w:color w:val="954F72" w:themeColor="followedHyperlink"/>
      <w:u w:val="single"/>
    </w:rPr>
  </w:style>
  <w:style w:type="paragraph" w:styleId="Footer">
    <w:name w:val="footer"/>
    <w:basedOn w:val="Normal"/>
    <w:link w:val="FooterChar"/>
    <w:uiPriority w:val="99"/>
    <w:unhideWhenUsed/>
    <w:rsid w:val="00A22EBA"/>
    <w:pPr>
      <w:tabs>
        <w:tab w:val="center" w:pos="4680"/>
        <w:tab w:val="right" w:pos="9360"/>
      </w:tabs>
    </w:pPr>
  </w:style>
  <w:style w:type="character" w:customStyle="1" w:styleId="FooterChar">
    <w:name w:val="Footer Char"/>
    <w:basedOn w:val="DefaultParagraphFont"/>
    <w:link w:val="Footer"/>
    <w:uiPriority w:val="99"/>
    <w:rsid w:val="00A22EBA"/>
    <w:rPr>
      <w:rFonts w:ascii="Times New Roman" w:eastAsia="Times New Roman" w:hAnsi="Times New Roman" w:cs="Times New Roman"/>
    </w:rPr>
  </w:style>
  <w:style w:type="character" w:styleId="PageNumber">
    <w:name w:val="page number"/>
    <w:basedOn w:val="DefaultParagraphFont"/>
    <w:uiPriority w:val="99"/>
    <w:semiHidden/>
    <w:unhideWhenUsed/>
    <w:rsid w:val="00A22E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86010">
      <w:bodyDiv w:val="1"/>
      <w:marLeft w:val="0"/>
      <w:marRight w:val="0"/>
      <w:marTop w:val="0"/>
      <w:marBottom w:val="0"/>
      <w:divBdr>
        <w:top w:val="none" w:sz="0" w:space="0" w:color="auto"/>
        <w:left w:val="none" w:sz="0" w:space="0" w:color="auto"/>
        <w:bottom w:val="none" w:sz="0" w:space="0" w:color="auto"/>
        <w:right w:val="none" w:sz="0" w:space="0" w:color="auto"/>
      </w:divBdr>
    </w:div>
    <w:div w:id="31078934">
      <w:bodyDiv w:val="1"/>
      <w:marLeft w:val="0"/>
      <w:marRight w:val="0"/>
      <w:marTop w:val="0"/>
      <w:marBottom w:val="0"/>
      <w:divBdr>
        <w:top w:val="none" w:sz="0" w:space="0" w:color="auto"/>
        <w:left w:val="none" w:sz="0" w:space="0" w:color="auto"/>
        <w:bottom w:val="none" w:sz="0" w:space="0" w:color="auto"/>
        <w:right w:val="none" w:sz="0" w:space="0" w:color="auto"/>
      </w:divBdr>
    </w:div>
    <w:div w:id="35545316">
      <w:bodyDiv w:val="1"/>
      <w:marLeft w:val="0"/>
      <w:marRight w:val="0"/>
      <w:marTop w:val="0"/>
      <w:marBottom w:val="0"/>
      <w:divBdr>
        <w:top w:val="none" w:sz="0" w:space="0" w:color="auto"/>
        <w:left w:val="none" w:sz="0" w:space="0" w:color="auto"/>
        <w:bottom w:val="none" w:sz="0" w:space="0" w:color="auto"/>
        <w:right w:val="none" w:sz="0" w:space="0" w:color="auto"/>
      </w:divBdr>
    </w:div>
    <w:div w:id="36860781">
      <w:bodyDiv w:val="1"/>
      <w:marLeft w:val="0"/>
      <w:marRight w:val="0"/>
      <w:marTop w:val="0"/>
      <w:marBottom w:val="0"/>
      <w:divBdr>
        <w:top w:val="none" w:sz="0" w:space="0" w:color="auto"/>
        <w:left w:val="none" w:sz="0" w:space="0" w:color="auto"/>
        <w:bottom w:val="none" w:sz="0" w:space="0" w:color="auto"/>
        <w:right w:val="none" w:sz="0" w:space="0" w:color="auto"/>
      </w:divBdr>
    </w:div>
    <w:div w:id="172653558">
      <w:bodyDiv w:val="1"/>
      <w:marLeft w:val="0"/>
      <w:marRight w:val="0"/>
      <w:marTop w:val="0"/>
      <w:marBottom w:val="0"/>
      <w:divBdr>
        <w:top w:val="none" w:sz="0" w:space="0" w:color="auto"/>
        <w:left w:val="none" w:sz="0" w:space="0" w:color="auto"/>
        <w:bottom w:val="none" w:sz="0" w:space="0" w:color="auto"/>
        <w:right w:val="none" w:sz="0" w:space="0" w:color="auto"/>
      </w:divBdr>
    </w:div>
    <w:div w:id="247665555">
      <w:bodyDiv w:val="1"/>
      <w:marLeft w:val="0"/>
      <w:marRight w:val="0"/>
      <w:marTop w:val="0"/>
      <w:marBottom w:val="0"/>
      <w:divBdr>
        <w:top w:val="none" w:sz="0" w:space="0" w:color="auto"/>
        <w:left w:val="none" w:sz="0" w:space="0" w:color="auto"/>
        <w:bottom w:val="none" w:sz="0" w:space="0" w:color="auto"/>
        <w:right w:val="none" w:sz="0" w:space="0" w:color="auto"/>
      </w:divBdr>
    </w:div>
    <w:div w:id="285046502">
      <w:bodyDiv w:val="1"/>
      <w:marLeft w:val="0"/>
      <w:marRight w:val="0"/>
      <w:marTop w:val="0"/>
      <w:marBottom w:val="0"/>
      <w:divBdr>
        <w:top w:val="none" w:sz="0" w:space="0" w:color="auto"/>
        <w:left w:val="none" w:sz="0" w:space="0" w:color="auto"/>
        <w:bottom w:val="none" w:sz="0" w:space="0" w:color="auto"/>
        <w:right w:val="none" w:sz="0" w:space="0" w:color="auto"/>
      </w:divBdr>
    </w:div>
    <w:div w:id="331884095">
      <w:bodyDiv w:val="1"/>
      <w:marLeft w:val="0"/>
      <w:marRight w:val="0"/>
      <w:marTop w:val="0"/>
      <w:marBottom w:val="0"/>
      <w:divBdr>
        <w:top w:val="none" w:sz="0" w:space="0" w:color="auto"/>
        <w:left w:val="none" w:sz="0" w:space="0" w:color="auto"/>
        <w:bottom w:val="none" w:sz="0" w:space="0" w:color="auto"/>
        <w:right w:val="none" w:sz="0" w:space="0" w:color="auto"/>
      </w:divBdr>
    </w:div>
    <w:div w:id="404186387">
      <w:bodyDiv w:val="1"/>
      <w:marLeft w:val="0"/>
      <w:marRight w:val="0"/>
      <w:marTop w:val="0"/>
      <w:marBottom w:val="0"/>
      <w:divBdr>
        <w:top w:val="none" w:sz="0" w:space="0" w:color="auto"/>
        <w:left w:val="none" w:sz="0" w:space="0" w:color="auto"/>
        <w:bottom w:val="none" w:sz="0" w:space="0" w:color="auto"/>
        <w:right w:val="none" w:sz="0" w:space="0" w:color="auto"/>
      </w:divBdr>
    </w:div>
    <w:div w:id="463470684">
      <w:bodyDiv w:val="1"/>
      <w:marLeft w:val="0"/>
      <w:marRight w:val="0"/>
      <w:marTop w:val="0"/>
      <w:marBottom w:val="0"/>
      <w:divBdr>
        <w:top w:val="none" w:sz="0" w:space="0" w:color="auto"/>
        <w:left w:val="none" w:sz="0" w:space="0" w:color="auto"/>
        <w:bottom w:val="none" w:sz="0" w:space="0" w:color="auto"/>
        <w:right w:val="none" w:sz="0" w:space="0" w:color="auto"/>
      </w:divBdr>
    </w:div>
    <w:div w:id="491071769">
      <w:bodyDiv w:val="1"/>
      <w:marLeft w:val="0"/>
      <w:marRight w:val="0"/>
      <w:marTop w:val="0"/>
      <w:marBottom w:val="0"/>
      <w:divBdr>
        <w:top w:val="none" w:sz="0" w:space="0" w:color="auto"/>
        <w:left w:val="none" w:sz="0" w:space="0" w:color="auto"/>
        <w:bottom w:val="none" w:sz="0" w:space="0" w:color="auto"/>
        <w:right w:val="none" w:sz="0" w:space="0" w:color="auto"/>
      </w:divBdr>
    </w:div>
    <w:div w:id="513498971">
      <w:bodyDiv w:val="1"/>
      <w:marLeft w:val="0"/>
      <w:marRight w:val="0"/>
      <w:marTop w:val="0"/>
      <w:marBottom w:val="0"/>
      <w:divBdr>
        <w:top w:val="none" w:sz="0" w:space="0" w:color="auto"/>
        <w:left w:val="none" w:sz="0" w:space="0" w:color="auto"/>
        <w:bottom w:val="none" w:sz="0" w:space="0" w:color="auto"/>
        <w:right w:val="none" w:sz="0" w:space="0" w:color="auto"/>
      </w:divBdr>
    </w:div>
    <w:div w:id="578710918">
      <w:bodyDiv w:val="1"/>
      <w:marLeft w:val="0"/>
      <w:marRight w:val="0"/>
      <w:marTop w:val="0"/>
      <w:marBottom w:val="0"/>
      <w:divBdr>
        <w:top w:val="none" w:sz="0" w:space="0" w:color="auto"/>
        <w:left w:val="none" w:sz="0" w:space="0" w:color="auto"/>
        <w:bottom w:val="none" w:sz="0" w:space="0" w:color="auto"/>
        <w:right w:val="none" w:sz="0" w:space="0" w:color="auto"/>
      </w:divBdr>
    </w:div>
    <w:div w:id="581528729">
      <w:bodyDiv w:val="1"/>
      <w:marLeft w:val="0"/>
      <w:marRight w:val="0"/>
      <w:marTop w:val="0"/>
      <w:marBottom w:val="0"/>
      <w:divBdr>
        <w:top w:val="none" w:sz="0" w:space="0" w:color="auto"/>
        <w:left w:val="none" w:sz="0" w:space="0" w:color="auto"/>
        <w:bottom w:val="none" w:sz="0" w:space="0" w:color="auto"/>
        <w:right w:val="none" w:sz="0" w:space="0" w:color="auto"/>
      </w:divBdr>
    </w:div>
    <w:div w:id="619336187">
      <w:bodyDiv w:val="1"/>
      <w:marLeft w:val="0"/>
      <w:marRight w:val="0"/>
      <w:marTop w:val="0"/>
      <w:marBottom w:val="0"/>
      <w:divBdr>
        <w:top w:val="none" w:sz="0" w:space="0" w:color="auto"/>
        <w:left w:val="none" w:sz="0" w:space="0" w:color="auto"/>
        <w:bottom w:val="none" w:sz="0" w:space="0" w:color="auto"/>
        <w:right w:val="none" w:sz="0" w:space="0" w:color="auto"/>
      </w:divBdr>
    </w:div>
    <w:div w:id="625548774">
      <w:bodyDiv w:val="1"/>
      <w:marLeft w:val="0"/>
      <w:marRight w:val="0"/>
      <w:marTop w:val="0"/>
      <w:marBottom w:val="0"/>
      <w:divBdr>
        <w:top w:val="none" w:sz="0" w:space="0" w:color="auto"/>
        <w:left w:val="none" w:sz="0" w:space="0" w:color="auto"/>
        <w:bottom w:val="none" w:sz="0" w:space="0" w:color="auto"/>
        <w:right w:val="none" w:sz="0" w:space="0" w:color="auto"/>
      </w:divBdr>
    </w:div>
    <w:div w:id="771239170">
      <w:bodyDiv w:val="1"/>
      <w:marLeft w:val="0"/>
      <w:marRight w:val="0"/>
      <w:marTop w:val="0"/>
      <w:marBottom w:val="0"/>
      <w:divBdr>
        <w:top w:val="none" w:sz="0" w:space="0" w:color="auto"/>
        <w:left w:val="none" w:sz="0" w:space="0" w:color="auto"/>
        <w:bottom w:val="none" w:sz="0" w:space="0" w:color="auto"/>
        <w:right w:val="none" w:sz="0" w:space="0" w:color="auto"/>
      </w:divBdr>
      <w:divsChild>
        <w:div w:id="231669998">
          <w:marLeft w:val="0"/>
          <w:marRight w:val="0"/>
          <w:marTop w:val="0"/>
          <w:marBottom w:val="0"/>
          <w:divBdr>
            <w:top w:val="none" w:sz="0" w:space="0" w:color="auto"/>
            <w:left w:val="none" w:sz="0" w:space="0" w:color="auto"/>
            <w:bottom w:val="none" w:sz="0" w:space="0" w:color="auto"/>
            <w:right w:val="none" w:sz="0" w:space="0" w:color="auto"/>
          </w:divBdr>
        </w:div>
        <w:div w:id="1291202571">
          <w:marLeft w:val="0"/>
          <w:marRight w:val="0"/>
          <w:marTop w:val="0"/>
          <w:marBottom w:val="0"/>
          <w:divBdr>
            <w:top w:val="none" w:sz="0" w:space="0" w:color="auto"/>
            <w:left w:val="none" w:sz="0" w:space="0" w:color="auto"/>
            <w:bottom w:val="none" w:sz="0" w:space="0" w:color="auto"/>
            <w:right w:val="none" w:sz="0" w:space="0" w:color="auto"/>
          </w:divBdr>
          <w:divsChild>
            <w:div w:id="265895238">
              <w:marLeft w:val="0"/>
              <w:marRight w:val="0"/>
              <w:marTop w:val="0"/>
              <w:marBottom w:val="0"/>
              <w:divBdr>
                <w:top w:val="none" w:sz="0" w:space="0" w:color="auto"/>
                <w:left w:val="none" w:sz="0" w:space="0" w:color="auto"/>
                <w:bottom w:val="none" w:sz="0" w:space="0" w:color="auto"/>
                <w:right w:val="none" w:sz="0" w:space="0" w:color="auto"/>
              </w:divBdr>
              <w:divsChild>
                <w:div w:id="444468641">
                  <w:marLeft w:val="0"/>
                  <w:marRight w:val="0"/>
                  <w:marTop w:val="0"/>
                  <w:marBottom w:val="0"/>
                  <w:divBdr>
                    <w:top w:val="none" w:sz="0" w:space="0" w:color="auto"/>
                    <w:left w:val="none" w:sz="0" w:space="0" w:color="auto"/>
                    <w:bottom w:val="none" w:sz="0" w:space="0" w:color="auto"/>
                    <w:right w:val="none" w:sz="0" w:space="0" w:color="auto"/>
                  </w:divBdr>
                  <w:divsChild>
                    <w:div w:id="1088160278">
                      <w:marLeft w:val="0"/>
                      <w:marRight w:val="0"/>
                      <w:marTop w:val="0"/>
                      <w:marBottom w:val="0"/>
                      <w:divBdr>
                        <w:top w:val="none" w:sz="0" w:space="0" w:color="auto"/>
                        <w:left w:val="none" w:sz="0" w:space="0" w:color="auto"/>
                        <w:bottom w:val="none" w:sz="0" w:space="0" w:color="auto"/>
                        <w:right w:val="none" w:sz="0" w:space="0" w:color="auto"/>
                      </w:divBdr>
                    </w:div>
                    <w:div w:id="1471166756">
                      <w:marLeft w:val="0"/>
                      <w:marRight w:val="0"/>
                      <w:marTop w:val="0"/>
                      <w:marBottom w:val="0"/>
                      <w:divBdr>
                        <w:top w:val="none" w:sz="0" w:space="0" w:color="auto"/>
                        <w:left w:val="none" w:sz="0" w:space="0" w:color="auto"/>
                        <w:bottom w:val="none" w:sz="0" w:space="0" w:color="auto"/>
                        <w:right w:val="none" w:sz="0" w:space="0" w:color="auto"/>
                      </w:divBdr>
                    </w:div>
                  </w:divsChild>
                </w:div>
                <w:div w:id="1712342775">
                  <w:marLeft w:val="0"/>
                  <w:marRight w:val="0"/>
                  <w:marTop w:val="0"/>
                  <w:marBottom w:val="0"/>
                  <w:divBdr>
                    <w:top w:val="none" w:sz="0" w:space="0" w:color="auto"/>
                    <w:left w:val="none" w:sz="0" w:space="0" w:color="auto"/>
                    <w:bottom w:val="none" w:sz="0" w:space="0" w:color="auto"/>
                    <w:right w:val="none" w:sz="0" w:space="0" w:color="auto"/>
                  </w:divBdr>
                </w:div>
                <w:div w:id="1727142653">
                  <w:marLeft w:val="0"/>
                  <w:marRight w:val="0"/>
                  <w:marTop w:val="0"/>
                  <w:marBottom w:val="0"/>
                  <w:divBdr>
                    <w:top w:val="none" w:sz="0" w:space="0" w:color="auto"/>
                    <w:left w:val="none" w:sz="0" w:space="0" w:color="auto"/>
                    <w:bottom w:val="none" w:sz="0" w:space="0" w:color="auto"/>
                    <w:right w:val="none" w:sz="0" w:space="0" w:color="auto"/>
                  </w:divBdr>
                </w:div>
                <w:div w:id="1728796727">
                  <w:marLeft w:val="0"/>
                  <w:marRight w:val="0"/>
                  <w:marTop w:val="0"/>
                  <w:marBottom w:val="0"/>
                  <w:divBdr>
                    <w:top w:val="none" w:sz="0" w:space="0" w:color="auto"/>
                    <w:left w:val="none" w:sz="0" w:space="0" w:color="auto"/>
                    <w:bottom w:val="none" w:sz="0" w:space="0" w:color="auto"/>
                    <w:right w:val="none" w:sz="0" w:space="0" w:color="auto"/>
                  </w:divBdr>
                </w:div>
                <w:div w:id="1859269044">
                  <w:marLeft w:val="0"/>
                  <w:marRight w:val="0"/>
                  <w:marTop w:val="0"/>
                  <w:marBottom w:val="0"/>
                  <w:divBdr>
                    <w:top w:val="none" w:sz="0" w:space="0" w:color="auto"/>
                    <w:left w:val="none" w:sz="0" w:space="0" w:color="auto"/>
                    <w:bottom w:val="none" w:sz="0" w:space="0" w:color="auto"/>
                    <w:right w:val="none" w:sz="0" w:space="0" w:color="auto"/>
                  </w:divBdr>
                </w:div>
                <w:div w:id="1936551539">
                  <w:marLeft w:val="0"/>
                  <w:marRight w:val="0"/>
                  <w:marTop w:val="0"/>
                  <w:marBottom w:val="0"/>
                  <w:divBdr>
                    <w:top w:val="none" w:sz="0" w:space="0" w:color="auto"/>
                    <w:left w:val="none" w:sz="0" w:space="0" w:color="auto"/>
                    <w:bottom w:val="none" w:sz="0" w:space="0" w:color="auto"/>
                    <w:right w:val="none" w:sz="0" w:space="0" w:color="auto"/>
                  </w:divBdr>
                </w:div>
              </w:divsChild>
            </w:div>
            <w:div w:id="414324396">
              <w:marLeft w:val="0"/>
              <w:marRight w:val="0"/>
              <w:marTop w:val="0"/>
              <w:marBottom w:val="0"/>
              <w:divBdr>
                <w:top w:val="none" w:sz="0" w:space="0" w:color="auto"/>
                <w:left w:val="none" w:sz="0" w:space="0" w:color="auto"/>
                <w:bottom w:val="none" w:sz="0" w:space="0" w:color="auto"/>
                <w:right w:val="none" w:sz="0" w:space="0" w:color="auto"/>
              </w:divBdr>
            </w:div>
            <w:div w:id="735862464">
              <w:marLeft w:val="0"/>
              <w:marRight w:val="0"/>
              <w:marTop w:val="0"/>
              <w:marBottom w:val="0"/>
              <w:divBdr>
                <w:top w:val="none" w:sz="0" w:space="0" w:color="auto"/>
                <w:left w:val="none" w:sz="0" w:space="0" w:color="auto"/>
                <w:bottom w:val="none" w:sz="0" w:space="0" w:color="auto"/>
                <w:right w:val="none" w:sz="0" w:space="0" w:color="auto"/>
              </w:divBdr>
            </w:div>
            <w:div w:id="1110246012">
              <w:marLeft w:val="0"/>
              <w:marRight w:val="0"/>
              <w:marTop w:val="0"/>
              <w:marBottom w:val="0"/>
              <w:divBdr>
                <w:top w:val="none" w:sz="0" w:space="0" w:color="auto"/>
                <w:left w:val="none" w:sz="0" w:space="0" w:color="auto"/>
                <w:bottom w:val="none" w:sz="0" w:space="0" w:color="auto"/>
                <w:right w:val="none" w:sz="0" w:space="0" w:color="auto"/>
              </w:divBdr>
            </w:div>
            <w:div w:id="161555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319885">
      <w:bodyDiv w:val="1"/>
      <w:marLeft w:val="0"/>
      <w:marRight w:val="0"/>
      <w:marTop w:val="0"/>
      <w:marBottom w:val="0"/>
      <w:divBdr>
        <w:top w:val="none" w:sz="0" w:space="0" w:color="auto"/>
        <w:left w:val="none" w:sz="0" w:space="0" w:color="auto"/>
        <w:bottom w:val="none" w:sz="0" w:space="0" w:color="auto"/>
        <w:right w:val="none" w:sz="0" w:space="0" w:color="auto"/>
      </w:divBdr>
    </w:div>
    <w:div w:id="866718401">
      <w:bodyDiv w:val="1"/>
      <w:marLeft w:val="0"/>
      <w:marRight w:val="0"/>
      <w:marTop w:val="0"/>
      <w:marBottom w:val="0"/>
      <w:divBdr>
        <w:top w:val="none" w:sz="0" w:space="0" w:color="auto"/>
        <w:left w:val="none" w:sz="0" w:space="0" w:color="auto"/>
        <w:bottom w:val="none" w:sz="0" w:space="0" w:color="auto"/>
        <w:right w:val="none" w:sz="0" w:space="0" w:color="auto"/>
      </w:divBdr>
    </w:div>
    <w:div w:id="913783103">
      <w:bodyDiv w:val="1"/>
      <w:marLeft w:val="0"/>
      <w:marRight w:val="0"/>
      <w:marTop w:val="0"/>
      <w:marBottom w:val="0"/>
      <w:divBdr>
        <w:top w:val="none" w:sz="0" w:space="0" w:color="auto"/>
        <w:left w:val="none" w:sz="0" w:space="0" w:color="auto"/>
        <w:bottom w:val="none" w:sz="0" w:space="0" w:color="auto"/>
        <w:right w:val="none" w:sz="0" w:space="0" w:color="auto"/>
      </w:divBdr>
      <w:divsChild>
        <w:div w:id="234055095">
          <w:marLeft w:val="0"/>
          <w:marRight w:val="0"/>
          <w:marTop w:val="0"/>
          <w:marBottom w:val="0"/>
          <w:divBdr>
            <w:top w:val="none" w:sz="0" w:space="0" w:color="auto"/>
            <w:left w:val="none" w:sz="0" w:space="0" w:color="auto"/>
            <w:bottom w:val="none" w:sz="0" w:space="0" w:color="auto"/>
            <w:right w:val="none" w:sz="0" w:space="0" w:color="auto"/>
          </w:divBdr>
          <w:divsChild>
            <w:div w:id="1025252878">
              <w:marLeft w:val="0"/>
              <w:marRight w:val="0"/>
              <w:marTop w:val="0"/>
              <w:marBottom w:val="0"/>
              <w:divBdr>
                <w:top w:val="none" w:sz="0" w:space="0" w:color="auto"/>
                <w:left w:val="none" w:sz="0" w:space="0" w:color="auto"/>
                <w:bottom w:val="none" w:sz="0" w:space="0" w:color="auto"/>
                <w:right w:val="none" w:sz="0" w:space="0" w:color="auto"/>
              </w:divBdr>
              <w:divsChild>
                <w:div w:id="822084139">
                  <w:marLeft w:val="0"/>
                  <w:marRight w:val="0"/>
                  <w:marTop w:val="0"/>
                  <w:marBottom w:val="0"/>
                  <w:divBdr>
                    <w:top w:val="none" w:sz="0" w:space="0" w:color="auto"/>
                    <w:left w:val="none" w:sz="0" w:space="0" w:color="auto"/>
                    <w:bottom w:val="none" w:sz="0" w:space="0" w:color="auto"/>
                    <w:right w:val="none" w:sz="0" w:space="0" w:color="auto"/>
                  </w:divBdr>
                  <w:divsChild>
                    <w:div w:id="22168688">
                      <w:marLeft w:val="0"/>
                      <w:marRight w:val="0"/>
                      <w:marTop w:val="0"/>
                      <w:marBottom w:val="0"/>
                      <w:divBdr>
                        <w:top w:val="none" w:sz="0" w:space="0" w:color="auto"/>
                        <w:left w:val="none" w:sz="0" w:space="0" w:color="auto"/>
                        <w:bottom w:val="none" w:sz="0" w:space="0" w:color="auto"/>
                        <w:right w:val="none" w:sz="0" w:space="0" w:color="auto"/>
                      </w:divBdr>
                    </w:div>
                    <w:div w:id="89201809">
                      <w:marLeft w:val="0"/>
                      <w:marRight w:val="0"/>
                      <w:marTop w:val="0"/>
                      <w:marBottom w:val="0"/>
                      <w:divBdr>
                        <w:top w:val="none" w:sz="0" w:space="0" w:color="auto"/>
                        <w:left w:val="none" w:sz="0" w:space="0" w:color="auto"/>
                        <w:bottom w:val="none" w:sz="0" w:space="0" w:color="auto"/>
                        <w:right w:val="none" w:sz="0" w:space="0" w:color="auto"/>
                      </w:divBdr>
                    </w:div>
                    <w:div w:id="163591604">
                      <w:marLeft w:val="0"/>
                      <w:marRight w:val="0"/>
                      <w:marTop w:val="0"/>
                      <w:marBottom w:val="0"/>
                      <w:divBdr>
                        <w:top w:val="none" w:sz="0" w:space="0" w:color="auto"/>
                        <w:left w:val="none" w:sz="0" w:space="0" w:color="auto"/>
                        <w:bottom w:val="none" w:sz="0" w:space="0" w:color="auto"/>
                        <w:right w:val="none" w:sz="0" w:space="0" w:color="auto"/>
                      </w:divBdr>
                    </w:div>
                    <w:div w:id="274408885">
                      <w:marLeft w:val="0"/>
                      <w:marRight w:val="0"/>
                      <w:marTop w:val="0"/>
                      <w:marBottom w:val="0"/>
                      <w:divBdr>
                        <w:top w:val="none" w:sz="0" w:space="0" w:color="auto"/>
                        <w:left w:val="none" w:sz="0" w:space="0" w:color="auto"/>
                        <w:bottom w:val="none" w:sz="0" w:space="0" w:color="auto"/>
                        <w:right w:val="none" w:sz="0" w:space="0" w:color="auto"/>
                      </w:divBdr>
                    </w:div>
                    <w:div w:id="310912812">
                      <w:marLeft w:val="0"/>
                      <w:marRight w:val="0"/>
                      <w:marTop w:val="0"/>
                      <w:marBottom w:val="0"/>
                      <w:divBdr>
                        <w:top w:val="none" w:sz="0" w:space="0" w:color="auto"/>
                        <w:left w:val="none" w:sz="0" w:space="0" w:color="auto"/>
                        <w:bottom w:val="none" w:sz="0" w:space="0" w:color="auto"/>
                        <w:right w:val="none" w:sz="0" w:space="0" w:color="auto"/>
                      </w:divBdr>
                    </w:div>
                    <w:div w:id="341708308">
                      <w:marLeft w:val="0"/>
                      <w:marRight w:val="0"/>
                      <w:marTop w:val="0"/>
                      <w:marBottom w:val="0"/>
                      <w:divBdr>
                        <w:top w:val="none" w:sz="0" w:space="0" w:color="auto"/>
                        <w:left w:val="none" w:sz="0" w:space="0" w:color="auto"/>
                        <w:bottom w:val="none" w:sz="0" w:space="0" w:color="auto"/>
                        <w:right w:val="none" w:sz="0" w:space="0" w:color="auto"/>
                      </w:divBdr>
                    </w:div>
                    <w:div w:id="441340199">
                      <w:marLeft w:val="0"/>
                      <w:marRight w:val="0"/>
                      <w:marTop w:val="0"/>
                      <w:marBottom w:val="0"/>
                      <w:divBdr>
                        <w:top w:val="none" w:sz="0" w:space="0" w:color="auto"/>
                        <w:left w:val="none" w:sz="0" w:space="0" w:color="auto"/>
                        <w:bottom w:val="none" w:sz="0" w:space="0" w:color="auto"/>
                        <w:right w:val="none" w:sz="0" w:space="0" w:color="auto"/>
                      </w:divBdr>
                    </w:div>
                    <w:div w:id="479426336">
                      <w:marLeft w:val="0"/>
                      <w:marRight w:val="0"/>
                      <w:marTop w:val="0"/>
                      <w:marBottom w:val="0"/>
                      <w:divBdr>
                        <w:top w:val="none" w:sz="0" w:space="0" w:color="auto"/>
                        <w:left w:val="none" w:sz="0" w:space="0" w:color="auto"/>
                        <w:bottom w:val="none" w:sz="0" w:space="0" w:color="auto"/>
                        <w:right w:val="none" w:sz="0" w:space="0" w:color="auto"/>
                      </w:divBdr>
                    </w:div>
                    <w:div w:id="494879173">
                      <w:marLeft w:val="0"/>
                      <w:marRight w:val="0"/>
                      <w:marTop w:val="0"/>
                      <w:marBottom w:val="0"/>
                      <w:divBdr>
                        <w:top w:val="none" w:sz="0" w:space="0" w:color="auto"/>
                        <w:left w:val="none" w:sz="0" w:space="0" w:color="auto"/>
                        <w:bottom w:val="none" w:sz="0" w:space="0" w:color="auto"/>
                        <w:right w:val="none" w:sz="0" w:space="0" w:color="auto"/>
                      </w:divBdr>
                    </w:div>
                    <w:div w:id="614335455">
                      <w:marLeft w:val="0"/>
                      <w:marRight w:val="0"/>
                      <w:marTop w:val="0"/>
                      <w:marBottom w:val="0"/>
                      <w:divBdr>
                        <w:top w:val="none" w:sz="0" w:space="0" w:color="auto"/>
                        <w:left w:val="none" w:sz="0" w:space="0" w:color="auto"/>
                        <w:bottom w:val="none" w:sz="0" w:space="0" w:color="auto"/>
                        <w:right w:val="none" w:sz="0" w:space="0" w:color="auto"/>
                      </w:divBdr>
                    </w:div>
                    <w:div w:id="622882468">
                      <w:marLeft w:val="0"/>
                      <w:marRight w:val="0"/>
                      <w:marTop w:val="0"/>
                      <w:marBottom w:val="0"/>
                      <w:divBdr>
                        <w:top w:val="none" w:sz="0" w:space="0" w:color="auto"/>
                        <w:left w:val="none" w:sz="0" w:space="0" w:color="auto"/>
                        <w:bottom w:val="none" w:sz="0" w:space="0" w:color="auto"/>
                        <w:right w:val="none" w:sz="0" w:space="0" w:color="auto"/>
                      </w:divBdr>
                    </w:div>
                    <w:div w:id="703604504">
                      <w:marLeft w:val="0"/>
                      <w:marRight w:val="0"/>
                      <w:marTop w:val="0"/>
                      <w:marBottom w:val="0"/>
                      <w:divBdr>
                        <w:top w:val="none" w:sz="0" w:space="0" w:color="auto"/>
                        <w:left w:val="none" w:sz="0" w:space="0" w:color="auto"/>
                        <w:bottom w:val="none" w:sz="0" w:space="0" w:color="auto"/>
                        <w:right w:val="none" w:sz="0" w:space="0" w:color="auto"/>
                      </w:divBdr>
                    </w:div>
                    <w:div w:id="753091912">
                      <w:marLeft w:val="0"/>
                      <w:marRight w:val="0"/>
                      <w:marTop w:val="0"/>
                      <w:marBottom w:val="0"/>
                      <w:divBdr>
                        <w:top w:val="none" w:sz="0" w:space="0" w:color="auto"/>
                        <w:left w:val="none" w:sz="0" w:space="0" w:color="auto"/>
                        <w:bottom w:val="none" w:sz="0" w:space="0" w:color="auto"/>
                        <w:right w:val="none" w:sz="0" w:space="0" w:color="auto"/>
                      </w:divBdr>
                    </w:div>
                    <w:div w:id="808323052">
                      <w:marLeft w:val="0"/>
                      <w:marRight w:val="0"/>
                      <w:marTop w:val="0"/>
                      <w:marBottom w:val="0"/>
                      <w:divBdr>
                        <w:top w:val="none" w:sz="0" w:space="0" w:color="auto"/>
                        <w:left w:val="none" w:sz="0" w:space="0" w:color="auto"/>
                        <w:bottom w:val="none" w:sz="0" w:space="0" w:color="auto"/>
                        <w:right w:val="none" w:sz="0" w:space="0" w:color="auto"/>
                      </w:divBdr>
                    </w:div>
                    <w:div w:id="927734113">
                      <w:marLeft w:val="0"/>
                      <w:marRight w:val="0"/>
                      <w:marTop w:val="0"/>
                      <w:marBottom w:val="0"/>
                      <w:divBdr>
                        <w:top w:val="none" w:sz="0" w:space="0" w:color="auto"/>
                        <w:left w:val="none" w:sz="0" w:space="0" w:color="auto"/>
                        <w:bottom w:val="none" w:sz="0" w:space="0" w:color="auto"/>
                        <w:right w:val="none" w:sz="0" w:space="0" w:color="auto"/>
                      </w:divBdr>
                    </w:div>
                    <w:div w:id="1161039390">
                      <w:marLeft w:val="0"/>
                      <w:marRight w:val="0"/>
                      <w:marTop w:val="0"/>
                      <w:marBottom w:val="0"/>
                      <w:divBdr>
                        <w:top w:val="none" w:sz="0" w:space="0" w:color="auto"/>
                        <w:left w:val="none" w:sz="0" w:space="0" w:color="auto"/>
                        <w:bottom w:val="none" w:sz="0" w:space="0" w:color="auto"/>
                        <w:right w:val="none" w:sz="0" w:space="0" w:color="auto"/>
                      </w:divBdr>
                    </w:div>
                    <w:div w:id="1183978431">
                      <w:marLeft w:val="0"/>
                      <w:marRight w:val="0"/>
                      <w:marTop w:val="0"/>
                      <w:marBottom w:val="0"/>
                      <w:divBdr>
                        <w:top w:val="none" w:sz="0" w:space="0" w:color="auto"/>
                        <w:left w:val="none" w:sz="0" w:space="0" w:color="auto"/>
                        <w:bottom w:val="none" w:sz="0" w:space="0" w:color="auto"/>
                        <w:right w:val="none" w:sz="0" w:space="0" w:color="auto"/>
                      </w:divBdr>
                    </w:div>
                    <w:div w:id="1241017319">
                      <w:marLeft w:val="0"/>
                      <w:marRight w:val="0"/>
                      <w:marTop w:val="0"/>
                      <w:marBottom w:val="0"/>
                      <w:divBdr>
                        <w:top w:val="none" w:sz="0" w:space="0" w:color="auto"/>
                        <w:left w:val="none" w:sz="0" w:space="0" w:color="auto"/>
                        <w:bottom w:val="none" w:sz="0" w:space="0" w:color="auto"/>
                        <w:right w:val="none" w:sz="0" w:space="0" w:color="auto"/>
                      </w:divBdr>
                    </w:div>
                    <w:div w:id="1245530885">
                      <w:marLeft w:val="0"/>
                      <w:marRight w:val="0"/>
                      <w:marTop w:val="0"/>
                      <w:marBottom w:val="0"/>
                      <w:divBdr>
                        <w:top w:val="none" w:sz="0" w:space="0" w:color="auto"/>
                        <w:left w:val="none" w:sz="0" w:space="0" w:color="auto"/>
                        <w:bottom w:val="none" w:sz="0" w:space="0" w:color="auto"/>
                        <w:right w:val="none" w:sz="0" w:space="0" w:color="auto"/>
                      </w:divBdr>
                    </w:div>
                    <w:div w:id="1259556350">
                      <w:marLeft w:val="0"/>
                      <w:marRight w:val="0"/>
                      <w:marTop w:val="0"/>
                      <w:marBottom w:val="0"/>
                      <w:divBdr>
                        <w:top w:val="none" w:sz="0" w:space="0" w:color="auto"/>
                        <w:left w:val="none" w:sz="0" w:space="0" w:color="auto"/>
                        <w:bottom w:val="none" w:sz="0" w:space="0" w:color="auto"/>
                        <w:right w:val="none" w:sz="0" w:space="0" w:color="auto"/>
                      </w:divBdr>
                    </w:div>
                    <w:div w:id="1636136482">
                      <w:marLeft w:val="0"/>
                      <w:marRight w:val="0"/>
                      <w:marTop w:val="0"/>
                      <w:marBottom w:val="0"/>
                      <w:divBdr>
                        <w:top w:val="none" w:sz="0" w:space="0" w:color="auto"/>
                        <w:left w:val="none" w:sz="0" w:space="0" w:color="auto"/>
                        <w:bottom w:val="none" w:sz="0" w:space="0" w:color="auto"/>
                        <w:right w:val="none" w:sz="0" w:space="0" w:color="auto"/>
                      </w:divBdr>
                    </w:div>
                    <w:div w:id="1693148094">
                      <w:marLeft w:val="0"/>
                      <w:marRight w:val="0"/>
                      <w:marTop w:val="0"/>
                      <w:marBottom w:val="0"/>
                      <w:divBdr>
                        <w:top w:val="none" w:sz="0" w:space="0" w:color="auto"/>
                        <w:left w:val="none" w:sz="0" w:space="0" w:color="auto"/>
                        <w:bottom w:val="none" w:sz="0" w:space="0" w:color="auto"/>
                        <w:right w:val="none" w:sz="0" w:space="0" w:color="auto"/>
                      </w:divBdr>
                    </w:div>
                    <w:div w:id="1703743294">
                      <w:marLeft w:val="0"/>
                      <w:marRight w:val="0"/>
                      <w:marTop w:val="0"/>
                      <w:marBottom w:val="0"/>
                      <w:divBdr>
                        <w:top w:val="none" w:sz="0" w:space="0" w:color="auto"/>
                        <w:left w:val="none" w:sz="0" w:space="0" w:color="auto"/>
                        <w:bottom w:val="none" w:sz="0" w:space="0" w:color="auto"/>
                        <w:right w:val="none" w:sz="0" w:space="0" w:color="auto"/>
                      </w:divBdr>
                    </w:div>
                    <w:div w:id="1767075942">
                      <w:marLeft w:val="600"/>
                      <w:marRight w:val="0"/>
                      <w:marTop w:val="0"/>
                      <w:marBottom w:val="0"/>
                      <w:divBdr>
                        <w:top w:val="none" w:sz="0" w:space="0" w:color="auto"/>
                        <w:left w:val="none" w:sz="0" w:space="0" w:color="auto"/>
                        <w:bottom w:val="none" w:sz="0" w:space="0" w:color="auto"/>
                        <w:right w:val="none" w:sz="0" w:space="0" w:color="auto"/>
                      </w:divBdr>
                      <w:divsChild>
                        <w:div w:id="514460228">
                          <w:marLeft w:val="0"/>
                          <w:marRight w:val="0"/>
                          <w:marTop w:val="0"/>
                          <w:marBottom w:val="0"/>
                          <w:divBdr>
                            <w:top w:val="none" w:sz="0" w:space="0" w:color="auto"/>
                            <w:left w:val="none" w:sz="0" w:space="0" w:color="auto"/>
                            <w:bottom w:val="none" w:sz="0" w:space="0" w:color="auto"/>
                            <w:right w:val="none" w:sz="0" w:space="0" w:color="auto"/>
                          </w:divBdr>
                        </w:div>
                      </w:divsChild>
                    </w:div>
                    <w:div w:id="1798989766">
                      <w:marLeft w:val="0"/>
                      <w:marRight w:val="0"/>
                      <w:marTop w:val="0"/>
                      <w:marBottom w:val="0"/>
                      <w:divBdr>
                        <w:top w:val="none" w:sz="0" w:space="0" w:color="auto"/>
                        <w:left w:val="none" w:sz="0" w:space="0" w:color="auto"/>
                        <w:bottom w:val="none" w:sz="0" w:space="0" w:color="auto"/>
                        <w:right w:val="none" w:sz="0" w:space="0" w:color="auto"/>
                      </w:divBdr>
                    </w:div>
                    <w:div w:id="201937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709661">
          <w:marLeft w:val="0"/>
          <w:marRight w:val="0"/>
          <w:marTop w:val="0"/>
          <w:marBottom w:val="0"/>
          <w:divBdr>
            <w:top w:val="none" w:sz="0" w:space="0" w:color="auto"/>
            <w:left w:val="none" w:sz="0" w:space="0" w:color="auto"/>
            <w:bottom w:val="none" w:sz="0" w:space="0" w:color="auto"/>
            <w:right w:val="none" w:sz="0" w:space="0" w:color="auto"/>
          </w:divBdr>
          <w:divsChild>
            <w:div w:id="62066100">
              <w:marLeft w:val="0"/>
              <w:marRight w:val="0"/>
              <w:marTop w:val="0"/>
              <w:marBottom w:val="0"/>
              <w:divBdr>
                <w:top w:val="none" w:sz="0" w:space="0" w:color="auto"/>
                <w:left w:val="none" w:sz="0" w:space="0" w:color="auto"/>
                <w:bottom w:val="none" w:sz="0" w:space="0" w:color="auto"/>
                <w:right w:val="none" w:sz="0" w:space="0" w:color="auto"/>
              </w:divBdr>
              <w:divsChild>
                <w:div w:id="403524970">
                  <w:marLeft w:val="0"/>
                  <w:marRight w:val="0"/>
                  <w:marTop w:val="0"/>
                  <w:marBottom w:val="0"/>
                  <w:divBdr>
                    <w:top w:val="none" w:sz="0" w:space="0" w:color="auto"/>
                    <w:left w:val="none" w:sz="0" w:space="0" w:color="auto"/>
                    <w:bottom w:val="none" w:sz="0" w:space="0" w:color="auto"/>
                    <w:right w:val="none" w:sz="0" w:space="0" w:color="auto"/>
                  </w:divBdr>
                  <w:divsChild>
                    <w:div w:id="1778404661">
                      <w:marLeft w:val="0"/>
                      <w:marRight w:val="0"/>
                      <w:marTop w:val="0"/>
                      <w:marBottom w:val="0"/>
                      <w:divBdr>
                        <w:top w:val="none" w:sz="0" w:space="0" w:color="auto"/>
                        <w:left w:val="none" w:sz="0" w:space="0" w:color="auto"/>
                        <w:bottom w:val="none" w:sz="0" w:space="0" w:color="auto"/>
                        <w:right w:val="none" w:sz="0" w:space="0" w:color="auto"/>
                      </w:divBdr>
                      <w:divsChild>
                        <w:div w:id="4051543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331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4652498">
      <w:bodyDiv w:val="1"/>
      <w:marLeft w:val="0"/>
      <w:marRight w:val="0"/>
      <w:marTop w:val="0"/>
      <w:marBottom w:val="0"/>
      <w:divBdr>
        <w:top w:val="none" w:sz="0" w:space="0" w:color="auto"/>
        <w:left w:val="none" w:sz="0" w:space="0" w:color="auto"/>
        <w:bottom w:val="none" w:sz="0" w:space="0" w:color="auto"/>
        <w:right w:val="none" w:sz="0" w:space="0" w:color="auto"/>
      </w:divBdr>
    </w:div>
    <w:div w:id="925654298">
      <w:bodyDiv w:val="1"/>
      <w:marLeft w:val="0"/>
      <w:marRight w:val="0"/>
      <w:marTop w:val="0"/>
      <w:marBottom w:val="0"/>
      <w:divBdr>
        <w:top w:val="none" w:sz="0" w:space="0" w:color="auto"/>
        <w:left w:val="none" w:sz="0" w:space="0" w:color="auto"/>
        <w:bottom w:val="none" w:sz="0" w:space="0" w:color="auto"/>
        <w:right w:val="none" w:sz="0" w:space="0" w:color="auto"/>
      </w:divBdr>
    </w:div>
    <w:div w:id="982999395">
      <w:bodyDiv w:val="1"/>
      <w:marLeft w:val="0"/>
      <w:marRight w:val="0"/>
      <w:marTop w:val="0"/>
      <w:marBottom w:val="0"/>
      <w:divBdr>
        <w:top w:val="none" w:sz="0" w:space="0" w:color="auto"/>
        <w:left w:val="none" w:sz="0" w:space="0" w:color="auto"/>
        <w:bottom w:val="none" w:sz="0" w:space="0" w:color="auto"/>
        <w:right w:val="none" w:sz="0" w:space="0" w:color="auto"/>
      </w:divBdr>
    </w:div>
    <w:div w:id="1011643276">
      <w:bodyDiv w:val="1"/>
      <w:marLeft w:val="0"/>
      <w:marRight w:val="0"/>
      <w:marTop w:val="0"/>
      <w:marBottom w:val="0"/>
      <w:divBdr>
        <w:top w:val="none" w:sz="0" w:space="0" w:color="auto"/>
        <w:left w:val="none" w:sz="0" w:space="0" w:color="auto"/>
        <w:bottom w:val="none" w:sz="0" w:space="0" w:color="auto"/>
        <w:right w:val="none" w:sz="0" w:space="0" w:color="auto"/>
      </w:divBdr>
    </w:div>
    <w:div w:id="1076244040">
      <w:bodyDiv w:val="1"/>
      <w:marLeft w:val="0"/>
      <w:marRight w:val="0"/>
      <w:marTop w:val="0"/>
      <w:marBottom w:val="0"/>
      <w:divBdr>
        <w:top w:val="none" w:sz="0" w:space="0" w:color="auto"/>
        <w:left w:val="none" w:sz="0" w:space="0" w:color="auto"/>
        <w:bottom w:val="none" w:sz="0" w:space="0" w:color="auto"/>
        <w:right w:val="none" w:sz="0" w:space="0" w:color="auto"/>
      </w:divBdr>
    </w:div>
    <w:div w:id="1094547372">
      <w:bodyDiv w:val="1"/>
      <w:marLeft w:val="0"/>
      <w:marRight w:val="0"/>
      <w:marTop w:val="0"/>
      <w:marBottom w:val="0"/>
      <w:divBdr>
        <w:top w:val="none" w:sz="0" w:space="0" w:color="auto"/>
        <w:left w:val="none" w:sz="0" w:space="0" w:color="auto"/>
        <w:bottom w:val="none" w:sz="0" w:space="0" w:color="auto"/>
        <w:right w:val="none" w:sz="0" w:space="0" w:color="auto"/>
      </w:divBdr>
    </w:div>
    <w:div w:id="1126267400">
      <w:bodyDiv w:val="1"/>
      <w:marLeft w:val="0"/>
      <w:marRight w:val="0"/>
      <w:marTop w:val="0"/>
      <w:marBottom w:val="0"/>
      <w:divBdr>
        <w:top w:val="none" w:sz="0" w:space="0" w:color="auto"/>
        <w:left w:val="none" w:sz="0" w:space="0" w:color="auto"/>
        <w:bottom w:val="none" w:sz="0" w:space="0" w:color="auto"/>
        <w:right w:val="none" w:sz="0" w:space="0" w:color="auto"/>
      </w:divBdr>
    </w:div>
    <w:div w:id="1127505821">
      <w:bodyDiv w:val="1"/>
      <w:marLeft w:val="0"/>
      <w:marRight w:val="0"/>
      <w:marTop w:val="0"/>
      <w:marBottom w:val="0"/>
      <w:divBdr>
        <w:top w:val="none" w:sz="0" w:space="0" w:color="auto"/>
        <w:left w:val="none" w:sz="0" w:space="0" w:color="auto"/>
        <w:bottom w:val="none" w:sz="0" w:space="0" w:color="auto"/>
        <w:right w:val="none" w:sz="0" w:space="0" w:color="auto"/>
      </w:divBdr>
    </w:div>
    <w:div w:id="1144587581">
      <w:bodyDiv w:val="1"/>
      <w:marLeft w:val="0"/>
      <w:marRight w:val="0"/>
      <w:marTop w:val="0"/>
      <w:marBottom w:val="0"/>
      <w:divBdr>
        <w:top w:val="none" w:sz="0" w:space="0" w:color="auto"/>
        <w:left w:val="none" w:sz="0" w:space="0" w:color="auto"/>
        <w:bottom w:val="none" w:sz="0" w:space="0" w:color="auto"/>
        <w:right w:val="none" w:sz="0" w:space="0" w:color="auto"/>
      </w:divBdr>
    </w:div>
    <w:div w:id="1163009716">
      <w:bodyDiv w:val="1"/>
      <w:marLeft w:val="0"/>
      <w:marRight w:val="0"/>
      <w:marTop w:val="0"/>
      <w:marBottom w:val="0"/>
      <w:divBdr>
        <w:top w:val="none" w:sz="0" w:space="0" w:color="auto"/>
        <w:left w:val="none" w:sz="0" w:space="0" w:color="auto"/>
        <w:bottom w:val="none" w:sz="0" w:space="0" w:color="auto"/>
        <w:right w:val="none" w:sz="0" w:space="0" w:color="auto"/>
      </w:divBdr>
    </w:div>
    <w:div w:id="1189181098">
      <w:bodyDiv w:val="1"/>
      <w:marLeft w:val="0"/>
      <w:marRight w:val="0"/>
      <w:marTop w:val="0"/>
      <w:marBottom w:val="0"/>
      <w:divBdr>
        <w:top w:val="none" w:sz="0" w:space="0" w:color="auto"/>
        <w:left w:val="none" w:sz="0" w:space="0" w:color="auto"/>
        <w:bottom w:val="none" w:sz="0" w:space="0" w:color="auto"/>
        <w:right w:val="none" w:sz="0" w:space="0" w:color="auto"/>
      </w:divBdr>
    </w:div>
    <w:div w:id="1191069669">
      <w:bodyDiv w:val="1"/>
      <w:marLeft w:val="0"/>
      <w:marRight w:val="0"/>
      <w:marTop w:val="0"/>
      <w:marBottom w:val="0"/>
      <w:divBdr>
        <w:top w:val="none" w:sz="0" w:space="0" w:color="auto"/>
        <w:left w:val="none" w:sz="0" w:space="0" w:color="auto"/>
        <w:bottom w:val="none" w:sz="0" w:space="0" w:color="auto"/>
        <w:right w:val="none" w:sz="0" w:space="0" w:color="auto"/>
      </w:divBdr>
    </w:div>
    <w:div w:id="1204635891">
      <w:bodyDiv w:val="1"/>
      <w:marLeft w:val="0"/>
      <w:marRight w:val="0"/>
      <w:marTop w:val="0"/>
      <w:marBottom w:val="0"/>
      <w:divBdr>
        <w:top w:val="none" w:sz="0" w:space="0" w:color="auto"/>
        <w:left w:val="none" w:sz="0" w:space="0" w:color="auto"/>
        <w:bottom w:val="none" w:sz="0" w:space="0" w:color="auto"/>
        <w:right w:val="none" w:sz="0" w:space="0" w:color="auto"/>
      </w:divBdr>
    </w:div>
    <w:div w:id="1236746362">
      <w:bodyDiv w:val="1"/>
      <w:marLeft w:val="0"/>
      <w:marRight w:val="0"/>
      <w:marTop w:val="0"/>
      <w:marBottom w:val="0"/>
      <w:divBdr>
        <w:top w:val="none" w:sz="0" w:space="0" w:color="auto"/>
        <w:left w:val="none" w:sz="0" w:space="0" w:color="auto"/>
        <w:bottom w:val="none" w:sz="0" w:space="0" w:color="auto"/>
        <w:right w:val="none" w:sz="0" w:space="0" w:color="auto"/>
      </w:divBdr>
    </w:div>
    <w:div w:id="1264147083">
      <w:bodyDiv w:val="1"/>
      <w:marLeft w:val="0"/>
      <w:marRight w:val="0"/>
      <w:marTop w:val="0"/>
      <w:marBottom w:val="0"/>
      <w:divBdr>
        <w:top w:val="none" w:sz="0" w:space="0" w:color="auto"/>
        <w:left w:val="none" w:sz="0" w:space="0" w:color="auto"/>
        <w:bottom w:val="none" w:sz="0" w:space="0" w:color="auto"/>
        <w:right w:val="none" w:sz="0" w:space="0" w:color="auto"/>
      </w:divBdr>
    </w:div>
    <w:div w:id="1300768972">
      <w:bodyDiv w:val="1"/>
      <w:marLeft w:val="0"/>
      <w:marRight w:val="0"/>
      <w:marTop w:val="0"/>
      <w:marBottom w:val="0"/>
      <w:divBdr>
        <w:top w:val="none" w:sz="0" w:space="0" w:color="auto"/>
        <w:left w:val="none" w:sz="0" w:space="0" w:color="auto"/>
        <w:bottom w:val="none" w:sz="0" w:space="0" w:color="auto"/>
        <w:right w:val="none" w:sz="0" w:space="0" w:color="auto"/>
      </w:divBdr>
    </w:div>
    <w:div w:id="1444301373">
      <w:bodyDiv w:val="1"/>
      <w:marLeft w:val="0"/>
      <w:marRight w:val="0"/>
      <w:marTop w:val="0"/>
      <w:marBottom w:val="0"/>
      <w:divBdr>
        <w:top w:val="none" w:sz="0" w:space="0" w:color="auto"/>
        <w:left w:val="none" w:sz="0" w:space="0" w:color="auto"/>
        <w:bottom w:val="none" w:sz="0" w:space="0" w:color="auto"/>
        <w:right w:val="none" w:sz="0" w:space="0" w:color="auto"/>
      </w:divBdr>
    </w:div>
    <w:div w:id="1501382728">
      <w:bodyDiv w:val="1"/>
      <w:marLeft w:val="0"/>
      <w:marRight w:val="0"/>
      <w:marTop w:val="0"/>
      <w:marBottom w:val="0"/>
      <w:divBdr>
        <w:top w:val="none" w:sz="0" w:space="0" w:color="auto"/>
        <w:left w:val="none" w:sz="0" w:space="0" w:color="auto"/>
        <w:bottom w:val="none" w:sz="0" w:space="0" w:color="auto"/>
        <w:right w:val="none" w:sz="0" w:space="0" w:color="auto"/>
      </w:divBdr>
    </w:div>
    <w:div w:id="1541168300">
      <w:bodyDiv w:val="1"/>
      <w:marLeft w:val="0"/>
      <w:marRight w:val="0"/>
      <w:marTop w:val="0"/>
      <w:marBottom w:val="0"/>
      <w:divBdr>
        <w:top w:val="none" w:sz="0" w:space="0" w:color="auto"/>
        <w:left w:val="none" w:sz="0" w:space="0" w:color="auto"/>
        <w:bottom w:val="none" w:sz="0" w:space="0" w:color="auto"/>
        <w:right w:val="none" w:sz="0" w:space="0" w:color="auto"/>
      </w:divBdr>
    </w:div>
    <w:div w:id="1573616948">
      <w:bodyDiv w:val="1"/>
      <w:marLeft w:val="0"/>
      <w:marRight w:val="0"/>
      <w:marTop w:val="0"/>
      <w:marBottom w:val="0"/>
      <w:divBdr>
        <w:top w:val="none" w:sz="0" w:space="0" w:color="auto"/>
        <w:left w:val="none" w:sz="0" w:space="0" w:color="auto"/>
        <w:bottom w:val="none" w:sz="0" w:space="0" w:color="auto"/>
        <w:right w:val="none" w:sz="0" w:space="0" w:color="auto"/>
      </w:divBdr>
    </w:div>
    <w:div w:id="1583874454">
      <w:bodyDiv w:val="1"/>
      <w:marLeft w:val="0"/>
      <w:marRight w:val="0"/>
      <w:marTop w:val="0"/>
      <w:marBottom w:val="0"/>
      <w:divBdr>
        <w:top w:val="none" w:sz="0" w:space="0" w:color="auto"/>
        <w:left w:val="none" w:sz="0" w:space="0" w:color="auto"/>
        <w:bottom w:val="none" w:sz="0" w:space="0" w:color="auto"/>
        <w:right w:val="none" w:sz="0" w:space="0" w:color="auto"/>
      </w:divBdr>
    </w:div>
    <w:div w:id="1584291434">
      <w:bodyDiv w:val="1"/>
      <w:marLeft w:val="0"/>
      <w:marRight w:val="0"/>
      <w:marTop w:val="0"/>
      <w:marBottom w:val="0"/>
      <w:divBdr>
        <w:top w:val="none" w:sz="0" w:space="0" w:color="auto"/>
        <w:left w:val="none" w:sz="0" w:space="0" w:color="auto"/>
        <w:bottom w:val="none" w:sz="0" w:space="0" w:color="auto"/>
        <w:right w:val="none" w:sz="0" w:space="0" w:color="auto"/>
      </w:divBdr>
    </w:div>
    <w:div w:id="1709719714">
      <w:bodyDiv w:val="1"/>
      <w:marLeft w:val="0"/>
      <w:marRight w:val="0"/>
      <w:marTop w:val="0"/>
      <w:marBottom w:val="0"/>
      <w:divBdr>
        <w:top w:val="none" w:sz="0" w:space="0" w:color="auto"/>
        <w:left w:val="none" w:sz="0" w:space="0" w:color="auto"/>
        <w:bottom w:val="none" w:sz="0" w:space="0" w:color="auto"/>
        <w:right w:val="none" w:sz="0" w:space="0" w:color="auto"/>
      </w:divBdr>
    </w:div>
    <w:div w:id="1710375024">
      <w:bodyDiv w:val="1"/>
      <w:marLeft w:val="0"/>
      <w:marRight w:val="0"/>
      <w:marTop w:val="0"/>
      <w:marBottom w:val="0"/>
      <w:divBdr>
        <w:top w:val="none" w:sz="0" w:space="0" w:color="auto"/>
        <w:left w:val="none" w:sz="0" w:space="0" w:color="auto"/>
        <w:bottom w:val="none" w:sz="0" w:space="0" w:color="auto"/>
        <w:right w:val="none" w:sz="0" w:space="0" w:color="auto"/>
      </w:divBdr>
    </w:div>
    <w:div w:id="1854149013">
      <w:bodyDiv w:val="1"/>
      <w:marLeft w:val="0"/>
      <w:marRight w:val="0"/>
      <w:marTop w:val="0"/>
      <w:marBottom w:val="0"/>
      <w:divBdr>
        <w:top w:val="none" w:sz="0" w:space="0" w:color="auto"/>
        <w:left w:val="none" w:sz="0" w:space="0" w:color="auto"/>
        <w:bottom w:val="none" w:sz="0" w:space="0" w:color="auto"/>
        <w:right w:val="none" w:sz="0" w:space="0" w:color="auto"/>
      </w:divBdr>
    </w:div>
    <w:div w:id="1885100224">
      <w:bodyDiv w:val="1"/>
      <w:marLeft w:val="0"/>
      <w:marRight w:val="0"/>
      <w:marTop w:val="0"/>
      <w:marBottom w:val="0"/>
      <w:divBdr>
        <w:top w:val="none" w:sz="0" w:space="0" w:color="auto"/>
        <w:left w:val="none" w:sz="0" w:space="0" w:color="auto"/>
        <w:bottom w:val="none" w:sz="0" w:space="0" w:color="auto"/>
        <w:right w:val="none" w:sz="0" w:space="0" w:color="auto"/>
      </w:divBdr>
    </w:div>
    <w:div w:id="19643880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cogc.org/blog/coalitions-budget-testimonies-cap-council-hearings-season/" TargetMode="External"/><Relationship Id="rId13" Type="http://schemas.openxmlformats.org/officeDocument/2006/relationships/hyperlink" Target="https://static1.squarespace.com/static/5bbd09f3d74562c7f0e4bb10/t/625f27bebed5b4634ad3ee43/1650403263232/GOF+FY23+Report+%2B+Recommendations+on+FY23+Budget+-+Circulation+Draft+-+04.19.2022.pdf" TargetMode="External"/><Relationship Id="rId18" Type="http://schemas.openxmlformats.org/officeDocument/2006/relationships/hyperlink" Target="https://dccouncil.us/wp-content/uploads/2022/04/FY23-COW-Budget-Report-Draft-4-20.pdf"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dccouncil.us/wp-content/uploads/2022/04/DRAFT-FY23-Committee-on-Human-Services-Budget-Report-04.19.22-Circulation2.pdf" TargetMode="External"/><Relationship Id="rId17" Type="http://schemas.openxmlformats.org/officeDocument/2006/relationships/hyperlink" Target="https://static1.squarespace.com/static/5bbd09f3d74562c7f0e4bb10/t/625f27bebed5b4634ad3ee43/1650403263232/GOF+FY23+Report+%2B+Recommendations+on+FY23+Budget+-+Circulation+Draft+-+04.19.2022.pdf" TargetMode="External"/><Relationship Id="rId2" Type="http://schemas.openxmlformats.org/officeDocument/2006/relationships/styles" Target="styles.xml"/><Relationship Id="rId16" Type="http://schemas.openxmlformats.org/officeDocument/2006/relationships/hyperlink" Target="https://www.open-dc.gov/FOIA_AO_OAH_InternetPublication"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ega.dc.gov/sites/bega/files/publication/attachments/2021%20BEGA%20Best%20Practices%20Report.pdf" TargetMode="External"/><Relationship Id="rId5" Type="http://schemas.openxmlformats.org/officeDocument/2006/relationships/footnotes" Target="footnotes.xml"/><Relationship Id="rId15" Type="http://schemas.openxmlformats.org/officeDocument/2006/relationships/hyperlink" Target="https://dccouncil.us/wp-content/uploads/2022/04/MARK-UP-VERSION-FY23-COHEA-Budget-Report.pdf" TargetMode="External"/><Relationship Id="rId10" Type="http://schemas.openxmlformats.org/officeDocument/2006/relationships/hyperlink" Target="https://dccouncil.us/wp-content/uploads/2022/04/MARK-UP-VERSION-FY23-COHEA-Budget-Report.pdf"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static1.squarespace.com/static/5bbd09f3d74562c7f0e4bb10/t/625f27bebed5b4634ad3ee43/1650403263232/GOF+FY23+Report+%2B+Recommendations+on+FY23+Budget+-+Circulation+Draft+-+04.19.2022.pdf" TargetMode="External"/><Relationship Id="rId14" Type="http://schemas.openxmlformats.org/officeDocument/2006/relationships/hyperlink" Target="https://dcogc.org/wp-content/uploads/2022/04/DC_Archives_Records_Fact_Sheet_2022-2.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2775</Words>
  <Characters>15823</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Fritz Mulhauser</dc:creator>
  <cp:keywords/>
  <dc:description/>
  <cp:lastModifiedBy>Fritz Mulhauser</cp:lastModifiedBy>
  <cp:revision>2</cp:revision>
  <cp:lastPrinted>2022-05-11T21:08:00Z</cp:lastPrinted>
  <dcterms:created xsi:type="dcterms:W3CDTF">2022-05-11T22:30:00Z</dcterms:created>
  <dcterms:modified xsi:type="dcterms:W3CDTF">2022-05-11T22:30:00Z</dcterms:modified>
</cp:coreProperties>
</file>